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33" w:rsidRPr="00593D33" w:rsidRDefault="00593D33" w:rsidP="00593D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593D3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</w:t>
      </w:r>
    </w:p>
    <w:p w:rsidR="00593D33" w:rsidRPr="00593D33" w:rsidRDefault="00593D33" w:rsidP="00593D3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3D33" w:rsidRPr="00593D33" w:rsidRDefault="00593D33" w:rsidP="00593D3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3D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„Minősített Közművelődési Intézmény Cím”</w:t>
      </w:r>
    </w:p>
    <w:p w:rsidR="00593D33" w:rsidRPr="00593D33" w:rsidRDefault="00593D33" w:rsidP="00593D3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3D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évi pályázatra</w:t>
      </w:r>
    </w:p>
    <w:p w:rsidR="00593D33" w:rsidRPr="00593D33" w:rsidRDefault="00593D33" w:rsidP="00593D3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tbl>
      <w:tblPr>
        <w:tblW w:w="9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8"/>
        <w:gridCol w:w="5537"/>
      </w:tblGrid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neve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80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székhelye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…</w:t>
            </w:r>
            <w:proofErr w:type="gramStart"/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…………………………..</w:t>
            </w:r>
            <w:proofErr w:type="gramEnd"/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helység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…</w:t>
            </w:r>
            <w:proofErr w:type="gramStart"/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……………………………</w:t>
            </w:r>
            <w:proofErr w:type="gramEnd"/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 xml:space="preserve"> u./tér …….házszám</w:t>
            </w:r>
          </w:p>
        </w:tc>
      </w:tr>
      <w:tr w:rsidR="00593D33" w:rsidRPr="00593D33" w:rsidTr="00997CBC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levelezési címe</w:t>
            </w:r>
            <w:r w:rsidRPr="00593D33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hu-HU"/>
              </w:rPr>
              <w:footnoteReference w:id="1"/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…</w:t>
            </w:r>
            <w:proofErr w:type="gramStart"/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…………………………..</w:t>
            </w:r>
            <w:proofErr w:type="gramEnd"/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helység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…</w:t>
            </w:r>
            <w:proofErr w:type="gramStart"/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……………………………</w:t>
            </w:r>
            <w:proofErr w:type="gramEnd"/>
            <w:r w:rsidRPr="00593D33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lang w:eastAsia="hu-HU"/>
              </w:rPr>
              <w:t>u./tér …….házszám</w:t>
            </w: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Telefon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Honlap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vezetőjének neve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Telefon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Email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Telephely neve</w:t>
            </w:r>
            <w:r w:rsidRPr="00593D33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hu-HU"/>
              </w:rPr>
              <w:footnoteReference w:id="2"/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Telephely címe</w:t>
            </w:r>
            <w:r w:rsidRPr="00593D33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fenntartója/tulajdonosa</w:t>
            </w:r>
            <w:r w:rsidRPr="00593D33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önkormányzat; egyesület; alapítvány; non-profit célú gazdasági társaság; egyéb</w:t>
            </w:r>
            <w:proofErr w:type="gramStart"/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: …</w:t>
            </w:r>
            <w:proofErr w:type="gramEnd"/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…………….</w:t>
            </w:r>
          </w:p>
        </w:tc>
      </w:tr>
      <w:tr w:rsidR="00593D33" w:rsidRPr="00593D33" w:rsidTr="00997CBC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működtetője</w:t>
            </w:r>
            <w:r w:rsidRPr="00593D33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5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önkormányzat; egyesület; alapítvány; non-profit célú gazdasági társas</w:t>
            </w: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 xml:space="preserve">ág, </w:t>
            </w: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egyéb</w:t>
            </w:r>
            <w:proofErr w:type="gramStart"/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: …</w:t>
            </w:r>
            <w:proofErr w:type="gramEnd"/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…………….</w:t>
            </w:r>
          </w:p>
        </w:tc>
      </w:tr>
      <w:tr w:rsidR="00593D33" w:rsidRPr="00593D33" w:rsidTr="00997CBC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típusa</w:t>
            </w:r>
            <w:r w:rsidRPr="00593D33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6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="005A0450">
              <w:rPr>
                <w:rFonts w:ascii="Times New Roman" w:eastAsia="Times New Roman" w:hAnsi="Times New Roman" w:cs="Times New Roman"/>
                <w:lang w:eastAsia="hu-HU"/>
              </w:rPr>
              <w:t>z</w:t>
            </w: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 xml:space="preserve"> 1997. évi CXL. törvény </w:t>
            </w:r>
            <w:r w:rsidRPr="00593D33">
              <w:rPr>
                <w:rFonts w:ascii="Times New Roman" w:eastAsia="Times New Roman" w:hAnsi="Times New Roman" w:cs="Times New Roman"/>
                <w:bCs/>
                <w:lang w:eastAsia="hu-HU"/>
              </w:rPr>
              <w:t>76. § (5) bekezdés szerint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 w:line="240" w:lineRule="auto"/>
              <w:ind w:left="249" w:hanging="24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művelődési ház,</w:t>
            </w:r>
          </w:p>
          <w:p w:rsidR="00593D33" w:rsidRPr="00593D33" w:rsidRDefault="00593D33" w:rsidP="00593D33">
            <w:pPr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 w:line="240" w:lineRule="auto"/>
              <w:ind w:left="249" w:hanging="24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művelődési központ,</w:t>
            </w:r>
          </w:p>
          <w:p w:rsidR="00593D33" w:rsidRPr="00593D33" w:rsidRDefault="00593D33" w:rsidP="00593D33">
            <w:pPr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 w:line="240" w:lineRule="auto"/>
              <w:ind w:left="249" w:hanging="24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kulturális központ,</w:t>
            </w:r>
          </w:p>
          <w:p w:rsidR="00593D33" w:rsidRPr="00593D33" w:rsidRDefault="00593D33" w:rsidP="00593D33">
            <w:pPr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 w:line="240" w:lineRule="auto"/>
              <w:ind w:left="249" w:hanging="24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többfunkciós közművelődési intézmény,</w:t>
            </w:r>
          </w:p>
          <w:p w:rsidR="00593D33" w:rsidRPr="00593D33" w:rsidRDefault="00593D33" w:rsidP="00593D33">
            <w:pPr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 w:line="240" w:lineRule="auto"/>
              <w:ind w:left="249" w:hanging="24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népfőiskola,</w:t>
            </w:r>
          </w:p>
          <w:p w:rsidR="00593D33" w:rsidRPr="00593D33" w:rsidRDefault="00593D33" w:rsidP="00593D33">
            <w:pPr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 w:line="240" w:lineRule="auto"/>
              <w:ind w:left="249" w:hanging="24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népi kézműves alkotóház,</w:t>
            </w:r>
          </w:p>
          <w:p w:rsidR="00593D33" w:rsidRPr="00593D33" w:rsidRDefault="00593D33" w:rsidP="00593D33">
            <w:pPr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 w:line="240" w:lineRule="auto"/>
              <w:ind w:left="249" w:hanging="24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gyermek-, illetve ifjúsági ház,</w:t>
            </w:r>
          </w:p>
          <w:p w:rsidR="00593D33" w:rsidRPr="00593D33" w:rsidRDefault="00593D33" w:rsidP="00593D33">
            <w:pPr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 w:line="240" w:lineRule="auto"/>
              <w:ind w:left="249" w:hanging="24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>szabadidőközpont</w:t>
            </w:r>
          </w:p>
        </w:tc>
      </w:tr>
      <w:tr w:rsidR="00593D33" w:rsidRPr="00593D33" w:rsidTr="00997CBC">
        <w:trPr>
          <w:trHeight w:val="55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által biztosított közművelődési alapszolgáltatások</w:t>
            </w:r>
            <w:r w:rsidRPr="00593D33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7</w:t>
            </w: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a</w:t>
            </w:r>
            <w:r w:rsidR="005A0450">
              <w:rPr>
                <w:rFonts w:ascii="Times New Roman" w:eastAsia="Times New Roman" w:hAnsi="Times New Roman" w:cs="Times New Roman"/>
                <w:iCs/>
                <w:lang w:eastAsia="hu-HU"/>
              </w:rPr>
              <w:t>z</w:t>
            </w: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Pr="00593D33">
              <w:rPr>
                <w:rFonts w:ascii="Times New Roman" w:eastAsia="Times New Roman" w:hAnsi="Times New Roman" w:cs="Times New Roman"/>
                <w:lang w:eastAsia="hu-HU"/>
              </w:rPr>
              <w:t xml:space="preserve">1997. évi CXL. törvény </w:t>
            </w:r>
            <w:r w:rsidRPr="00593D33">
              <w:rPr>
                <w:rFonts w:ascii="Times New Roman" w:eastAsia="Times New Roman" w:hAnsi="Times New Roman" w:cs="Times New Roman"/>
                <w:bCs/>
                <w:lang w:eastAsia="hu-HU"/>
              </w:rPr>
              <w:t>76. § (3) bekezdés szerint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:rsidR="00593D33" w:rsidRPr="00593D33" w:rsidRDefault="00593D33" w:rsidP="00593D3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a közösségi és társadalmi részvétel fejlesztése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:rsidR="00593D33" w:rsidRPr="00593D33" w:rsidRDefault="00593D33" w:rsidP="00593D3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lastRenderedPageBreak/>
              <w:t>az egész életre kiterjedő tanulás feltételeinek biztosítása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:rsidR="00593D33" w:rsidRPr="00593D33" w:rsidRDefault="00593D33" w:rsidP="00593D3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a hagyományos közösségi kulturális értékek átörökítése feltételeinek biztosítása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:rsidR="00593D33" w:rsidRPr="00593D33" w:rsidRDefault="00593D33" w:rsidP="00593D3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az amatőr alkotó- és előadó-művészeti tevékenység feltételeinek biztosítása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:rsidR="00593D33" w:rsidRPr="00593D33" w:rsidRDefault="00593D33" w:rsidP="00593D3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a tehetséggondozás- és -fejlesztés feltételeinek biztosítása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:rsidR="00593D33" w:rsidRPr="00593D33" w:rsidRDefault="00593D33" w:rsidP="00593D3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07" w:hanging="142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a kulturális alapú gazdaságfejlesztés</w:t>
            </w:r>
          </w:p>
        </w:tc>
      </w:tr>
      <w:tr w:rsidR="00593D33" w:rsidRPr="00593D33" w:rsidTr="00997CBC">
        <w:trPr>
          <w:trHeight w:val="355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lastRenderedPageBreak/>
              <w:t>Az intézmény alapításának éve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58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Az intézményi alapító okirat, cégjegyzéki nyilvántartási száma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187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593D33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Az intézmény törzsszáma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593D33" w:rsidRPr="00593D33" w:rsidTr="00997CBC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Az intézmény által végzett tevékenységek</w:t>
            </w:r>
            <w:r w:rsidR="00C7616E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t>8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ismeretterjesztés, képzés,</w:t>
            </w:r>
          </w:p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kiállítás, közösségi szolgáltatás,</w:t>
            </w:r>
          </w:p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művelődő közösség, rendezvény,</w:t>
            </w:r>
          </w:p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tábor, származtatott szolgáltatás</w:t>
            </w:r>
          </w:p>
        </w:tc>
      </w:tr>
      <w:tr w:rsidR="00593D33" w:rsidRPr="00593D33" w:rsidTr="00997CBC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Az intézmény által minősíttetni kívánt tevékenységek</w:t>
            </w:r>
            <w:r w:rsidR="00C7616E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t>9</w:t>
            </w:r>
          </w:p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ismeretterjesztés, képzés,</w:t>
            </w:r>
          </w:p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kiállítás, közösségi szolgáltatás,</w:t>
            </w:r>
          </w:p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művelődő közösség, rendezvény,</w:t>
            </w:r>
          </w:p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tábor, származtatott szolgáltatás</w:t>
            </w:r>
          </w:p>
        </w:tc>
      </w:tr>
      <w:tr w:rsidR="00593D33" w:rsidRPr="00593D33" w:rsidTr="00997CBC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tabs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szCs w:val="24"/>
                <w:lang w:eastAsia="hu-HU"/>
              </w:rPr>
              <w:t>Az intézményben van olyan munkatárs, aki elvégezte a Közművelődési Kiválóság modell I-II. vagy Minőségfejlesztés a közművelődésben</w:t>
            </w:r>
            <w:r w:rsidRPr="00593D33">
              <w:rPr>
                <w:rFonts w:ascii="Times New Roman" w:eastAsia="Times New Roman" w:hAnsi="Times New Roman" w:cs="Times New Roman"/>
                <w:iCs/>
                <w:szCs w:val="24"/>
                <w:lang w:eastAsia="hu-HU"/>
              </w:rPr>
              <w:br/>
              <w:t>I-II. továbbképzést.</w:t>
            </w:r>
            <w:r w:rsidR="00C7616E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t xml:space="preserve"> 10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33" w:rsidRPr="00593D33" w:rsidRDefault="00593D33" w:rsidP="00593D33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uppressAutoHyphens/>
              <w:autoSpaceDN w:val="0"/>
              <w:spacing w:after="0" w:line="360" w:lineRule="auto"/>
              <w:ind w:left="540" w:hanging="454"/>
              <w:textAlignment w:val="baseline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van/nincs</w:t>
            </w:r>
          </w:p>
        </w:tc>
      </w:tr>
      <w:tr w:rsidR="00593D33" w:rsidRPr="00593D33" w:rsidTr="00997CBC">
        <w:trPr>
          <w:trHeight w:val="44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Az intézmény részt kíván venni a pályázati felkészítő képzésen</w:t>
            </w:r>
            <w:r w:rsidR="00C7616E">
              <w:rPr>
                <w:rFonts w:ascii="Times New Roman" w:eastAsia="Calibri" w:hAnsi="Times New Roman" w:cs="Times New Roman"/>
                <w:vertAlign w:val="superscript"/>
                <w:lang w:eastAsia="hu-HU"/>
              </w:rPr>
              <w:t>11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33" w:rsidRPr="00593D33" w:rsidRDefault="00593D33" w:rsidP="00593D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593D33">
              <w:rPr>
                <w:rFonts w:ascii="Times New Roman" w:eastAsia="Times New Roman" w:hAnsi="Times New Roman" w:cs="Times New Roman"/>
                <w:iCs/>
                <w:lang w:eastAsia="hu-HU"/>
              </w:rPr>
              <w:t>igen/nem</w:t>
            </w:r>
          </w:p>
        </w:tc>
      </w:tr>
    </w:tbl>
    <w:p w:rsidR="00593D33" w:rsidRPr="00593D33" w:rsidRDefault="00593D33" w:rsidP="00593D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593D33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Melléklet: a minősítési eljárásért fizetendő díj utalásának igazolása.</w:t>
      </w:r>
      <w:r w:rsidRPr="00593D33">
        <w:rPr>
          <w:rFonts w:ascii="Times New Roman" w:eastAsia="Times New Roman" w:hAnsi="Times New Roman" w:cs="Times New Roman"/>
          <w:color w:val="000000"/>
          <w:szCs w:val="24"/>
          <w:lang w:eastAsia="hu-HU"/>
        </w:rPr>
        <w:br/>
      </w:r>
    </w:p>
    <w:p w:rsidR="00593D33" w:rsidRPr="00593D33" w:rsidRDefault="00593D33" w:rsidP="00593D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593D33">
        <w:rPr>
          <w:rFonts w:ascii="Times New Roman" w:eastAsia="Times New Roman" w:hAnsi="Times New Roman" w:cs="Times New Roman"/>
          <w:szCs w:val="24"/>
          <w:lang w:eastAsia="hu-HU"/>
        </w:rPr>
        <w:t>Dátum: …………………………</w:t>
      </w:r>
    </w:p>
    <w:p w:rsidR="00593D33" w:rsidRPr="00593D33" w:rsidRDefault="00593D33" w:rsidP="00593D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  <w:t>PH</w:t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proofErr w:type="gramStart"/>
      <w:r w:rsidRPr="00593D33">
        <w:rPr>
          <w:rFonts w:ascii="Times New Roman" w:eastAsia="Times New Roman" w:hAnsi="Times New Roman" w:cs="Times New Roman"/>
          <w:szCs w:val="24"/>
          <w:lang w:eastAsia="hu-HU"/>
        </w:rPr>
        <w:t>……………..………………………</w:t>
      </w:r>
      <w:proofErr w:type="gramEnd"/>
    </w:p>
    <w:p w:rsidR="00593D33" w:rsidRPr="00593D33" w:rsidRDefault="00593D33" w:rsidP="00593D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593D33">
        <w:rPr>
          <w:rFonts w:ascii="Times New Roman" w:eastAsia="Times New Roman" w:hAnsi="Times New Roman" w:cs="Times New Roman"/>
          <w:szCs w:val="24"/>
          <w:lang w:eastAsia="hu-HU"/>
        </w:rPr>
        <w:tab/>
        <w:t>intézményvezető</w:t>
      </w:r>
    </w:p>
    <w:p w:rsidR="00593D33" w:rsidRPr="00593D33" w:rsidRDefault="00593D33" w:rsidP="00593D3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sectPr w:rsidR="00593D33" w:rsidRPr="00593D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08" w:rsidRDefault="00447308" w:rsidP="00863EF2">
      <w:pPr>
        <w:spacing w:after="0" w:line="240" w:lineRule="auto"/>
      </w:pPr>
      <w:r>
        <w:separator/>
      </w:r>
    </w:p>
  </w:endnote>
  <w:endnote w:type="continuationSeparator" w:id="0">
    <w:p w:rsidR="00447308" w:rsidRDefault="00447308" w:rsidP="0086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86484488"/>
      <w:docPartObj>
        <w:docPartGallery w:val="Page Numbers (Bottom of Page)"/>
        <w:docPartUnique/>
      </w:docPartObj>
    </w:sdtPr>
    <w:sdtEndPr/>
    <w:sdtContent>
      <w:p w:rsidR="00AE1CAE" w:rsidRPr="00AE1CAE" w:rsidRDefault="00AE1CAE">
        <w:pPr>
          <w:pStyle w:val="llb"/>
          <w:jc w:val="center"/>
          <w:rPr>
            <w:rFonts w:ascii="Times New Roman" w:hAnsi="Times New Roman" w:cs="Times New Roman"/>
          </w:rPr>
        </w:pPr>
        <w:r w:rsidRPr="00AE1CAE">
          <w:rPr>
            <w:rFonts w:ascii="Times New Roman" w:hAnsi="Times New Roman" w:cs="Times New Roman"/>
          </w:rPr>
          <w:fldChar w:fldCharType="begin"/>
        </w:r>
        <w:r w:rsidRPr="00AE1CAE">
          <w:rPr>
            <w:rFonts w:ascii="Times New Roman" w:hAnsi="Times New Roman" w:cs="Times New Roman"/>
          </w:rPr>
          <w:instrText>PAGE   \* MERGEFORMAT</w:instrText>
        </w:r>
        <w:r w:rsidRPr="00AE1CAE">
          <w:rPr>
            <w:rFonts w:ascii="Times New Roman" w:hAnsi="Times New Roman" w:cs="Times New Roman"/>
          </w:rPr>
          <w:fldChar w:fldCharType="separate"/>
        </w:r>
        <w:r w:rsidR="00C7616E">
          <w:rPr>
            <w:rFonts w:ascii="Times New Roman" w:hAnsi="Times New Roman" w:cs="Times New Roman"/>
            <w:noProof/>
          </w:rPr>
          <w:t>2</w:t>
        </w:r>
        <w:r w:rsidRPr="00AE1CAE">
          <w:rPr>
            <w:rFonts w:ascii="Times New Roman" w:hAnsi="Times New Roman" w:cs="Times New Roman"/>
          </w:rPr>
          <w:fldChar w:fldCharType="end"/>
        </w:r>
      </w:p>
    </w:sdtContent>
  </w:sdt>
  <w:p w:rsidR="00AE1CAE" w:rsidRPr="00AE1CAE" w:rsidRDefault="00AE1CAE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08" w:rsidRDefault="00447308" w:rsidP="00863EF2">
      <w:pPr>
        <w:spacing w:after="0" w:line="240" w:lineRule="auto"/>
      </w:pPr>
      <w:r>
        <w:separator/>
      </w:r>
    </w:p>
  </w:footnote>
  <w:footnote w:type="continuationSeparator" w:id="0">
    <w:p w:rsidR="00447308" w:rsidRDefault="00447308" w:rsidP="00863EF2">
      <w:pPr>
        <w:spacing w:after="0" w:line="240" w:lineRule="auto"/>
      </w:pPr>
      <w:r>
        <w:continuationSeparator/>
      </w:r>
    </w:p>
  </w:footnote>
  <w:footnote w:id="1">
    <w:p w:rsidR="00593D33" w:rsidRPr="00615025" w:rsidRDefault="00593D33" w:rsidP="00593D33">
      <w:pPr>
        <w:pStyle w:val="Lbjegyzetszveg"/>
      </w:pPr>
      <w:r w:rsidRPr="00615025">
        <w:rPr>
          <w:rStyle w:val="Lbjegyzet-hivatkozs"/>
        </w:rPr>
        <w:footnoteRef/>
      </w:r>
      <w:r>
        <w:t xml:space="preserve"> </w:t>
      </w:r>
      <w:r w:rsidRPr="00615025">
        <w:t>Csak abban az esetben kell kitölteni, ha nem egyezik meg a székhelynél megadott adatokkal!</w:t>
      </w:r>
    </w:p>
  </w:footnote>
  <w:footnote w:id="2">
    <w:p w:rsidR="00593D33" w:rsidRPr="00615025" w:rsidRDefault="00593D33" w:rsidP="00593D33">
      <w:pPr>
        <w:pStyle w:val="Lbjegyzetszveg"/>
      </w:pPr>
      <w:r>
        <w:rPr>
          <w:rStyle w:val="Lbjegyzet-hivatkozs"/>
        </w:rPr>
        <w:t>2-3</w:t>
      </w:r>
      <w:r w:rsidRPr="00AC0469">
        <w:t xml:space="preserve"> </w:t>
      </w:r>
      <w:r w:rsidRPr="00615025">
        <w:t>Szükség esetén sorokkal bővíthető. Kitöltése a közhiteles nyilvántartással egyezően!</w:t>
      </w:r>
    </w:p>
    <w:p w:rsidR="00593D33" w:rsidRPr="00615025" w:rsidRDefault="00593D33" w:rsidP="00593D33">
      <w:pPr>
        <w:pStyle w:val="Lbjegyzetszveg"/>
      </w:pPr>
      <w:r w:rsidRPr="00DE195E">
        <w:rPr>
          <w:szCs w:val="24"/>
          <w:vertAlign w:val="superscript"/>
        </w:rPr>
        <w:t>4</w:t>
      </w:r>
      <w:r w:rsidR="00C7616E">
        <w:rPr>
          <w:rStyle w:val="Lbjegyzet-hivatkozs"/>
          <w:szCs w:val="24"/>
        </w:rPr>
        <w:t>-11</w:t>
      </w:r>
      <w:bookmarkStart w:id="0" w:name="_GoBack"/>
      <w:bookmarkEnd w:id="0"/>
      <w:r>
        <w:rPr>
          <w:sz w:val="16"/>
        </w:rPr>
        <w:t xml:space="preserve"> </w:t>
      </w:r>
      <w:r w:rsidRPr="00615025">
        <w:t>Megfelelő szövegrész aláhúzandó.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3FEF"/>
    <w:multiLevelType w:val="hybridMultilevel"/>
    <w:tmpl w:val="E42AAE30"/>
    <w:lvl w:ilvl="0" w:tplc="5CE667F6">
      <w:start w:val="1"/>
      <w:numFmt w:val="bullet"/>
      <w:lvlText w:val="-"/>
      <w:lvlJc w:val="left"/>
      <w:pPr>
        <w:ind w:left="9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E9F3F0B"/>
    <w:multiLevelType w:val="hybridMultilevel"/>
    <w:tmpl w:val="BA7CD45E"/>
    <w:lvl w:ilvl="0" w:tplc="5CE667F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F2"/>
    <w:rsid w:val="000348E0"/>
    <w:rsid w:val="001163DE"/>
    <w:rsid w:val="00130901"/>
    <w:rsid w:val="00286FF2"/>
    <w:rsid w:val="00354D1B"/>
    <w:rsid w:val="00360BD0"/>
    <w:rsid w:val="00362410"/>
    <w:rsid w:val="003911E9"/>
    <w:rsid w:val="00447308"/>
    <w:rsid w:val="00487BB0"/>
    <w:rsid w:val="004F0BD8"/>
    <w:rsid w:val="00544B4D"/>
    <w:rsid w:val="00593D33"/>
    <w:rsid w:val="005A0450"/>
    <w:rsid w:val="00841BBE"/>
    <w:rsid w:val="00863EF2"/>
    <w:rsid w:val="008C4537"/>
    <w:rsid w:val="0091406D"/>
    <w:rsid w:val="00992D3A"/>
    <w:rsid w:val="009C6072"/>
    <w:rsid w:val="00A46E7C"/>
    <w:rsid w:val="00A532E6"/>
    <w:rsid w:val="00A92B8D"/>
    <w:rsid w:val="00AE1CAE"/>
    <w:rsid w:val="00B83E06"/>
    <w:rsid w:val="00C7616E"/>
    <w:rsid w:val="00E20FBE"/>
    <w:rsid w:val="00EB3540"/>
    <w:rsid w:val="00EC04B2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1EDC75-5113-442C-AA22-948D51E4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86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863EF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63EF2"/>
    <w:rPr>
      <w:vertAlign w:val="superscript"/>
    </w:rPr>
  </w:style>
  <w:style w:type="character" w:customStyle="1" w:styleId="Stlus3Char">
    <w:name w:val="Stílus3 Char"/>
    <w:basedOn w:val="Bekezdsalapbettpusa"/>
    <w:rsid w:val="00593D3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aszerbekezds">
    <w:name w:val="List Paragraph"/>
    <w:basedOn w:val="Norml"/>
    <w:rsid w:val="00593D3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9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E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1CAE"/>
  </w:style>
  <w:style w:type="paragraph" w:styleId="llb">
    <w:name w:val="footer"/>
    <w:basedOn w:val="Norml"/>
    <w:link w:val="llbChar"/>
    <w:uiPriority w:val="99"/>
    <w:unhideWhenUsed/>
    <w:rsid w:val="00AE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4475-0519-4EE6-9177-77FCA003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Marietta</dc:creator>
  <cp:keywords/>
  <dc:description/>
  <cp:lastModifiedBy>Varga Marietta</cp:lastModifiedBy>
  <cp:revision>4</cp:revision>
  <dcterms:created xsi:type="dcterms:W3CDTF">2020-03-25T11:39:00Z</dcterms:created>
  <dcterms:modified xsi:type="dcterms:W3CDTF">2020-03-30T11:28:00Z</dcterms:modified>
</cp:coreProperties>
</file>