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C3" w:rsidRDefault="00B26073" w:rsidP="0002002E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ÚTMUTATÓ</w:t>
      </w:r>
    </w:p>
    <w:p w:rsidR="00BA04C3" w:rsidRDefault="00BA04C3" w:rsidP="0002002E">
      <w:pPr>
        <w:jc w:val="center"/>
        <w:rPr>
          <w:b/>
          <w:bCs/>
          <w:color w:val="000000"/>
          <w:sz w:val="40"/>
          <w:szCs w:val="40"/>
        </w:rPr>
      </w:pPr>
    </w:p>
    <w:p w:rsidR="0002002E" w:rsidRPr="005D287B" w:rsidRDefault="00154ECA" w:rsidP="00FE35F3">
      <w:pPr>
        <w:jc w:val="center"/>
        <w:rPr>
          <w:b/>
          <w:bCs/>
          <w:color w:val="000000"/>
          <w:sz w:val="40"/>
          <w:szCs w:val="40"/>
        </w:rPr>
      </w:pPr>
      <w:proofErr w:type="gramStart"/>
      <w:r w:rsidRPr="005D287B">
        <w:rPr>
          <w:b/>
          <w:bCs/>
          <w:color w:val="000000"/>
          <w:sz w:val="40"/>
          <w:szCs w:val="40"/>
        </w:rPr>
        <w:t>a</w:t>
      </w:r>
      <w:proofErr w:type="gramEnd"/>
      <w:r w:rsidRPr="005D287B">
        <w:rPr>
          <w:b/>
          <w:bCs/>
          <w:color w:val="000000"/>
          <w:sz w:val="40"/>
          <w:szCs w:val="40"/>
        </w:rPr>
        <w:t xml:space="preserve"> </w:t>
      </w:r>
      <w:r w:rsidR="00D92946" w:rsidRPr="005D287B">
        <w:rPr>
          <w:b/>
          <w:bCs/>
          <w:color w:val="000000"/>
          <w:sz w:val="40"/>
          <w:szCs w:val="40"/>
        </w:rPr>
        <w:t>„</w:t>
      </w:r>
      <w:r w:rsidR="0002002E" w:rsidRPr="005D287B">
        <w:rPr>
          <w:b/>
          <w:bCs/>
          <w:color w:val="000000"/>
          <w:sz w:val="40"/>
          <w:szCs w:val="40"/>
        </w:rPr>
        <w:t>Minősített Közművelődési Intézmény Cím</w:t>
      </w:r>
      <w:r w:rsidR="00D92946" w:rsidRPr="005D287B">
        <w:rPr>
          <w:b/>
          <w:bCs/>
          <w:color w:val="000000"/>
          <w:sz w:val="40"/>
          <w:szCs w:val="40"/>
        </w:rPr>
        <w:t>”</w:t>
      </w:r>
      <w:r w:rsidR="0002002E" w:rsidRPr="005D287B">
        <w:rPr>
          <w:b/>
          <w:bCs/>
          <w:color w:val="000000"/>
          <w:sz w:val="40"/>
          <w:szCs w:val="40"/>
        </w:rPr>
        <w:br/>
        <w:t>elnyerésére benyújtott pályázat</w:t>
      </w:r>
      <w:r w:rsidR="0002002E" w:rsidRPr="005D287B">
        <w:rPr>
          <w:b/>
          <w:bCs/>
          <w:color w:val="000000"/>
          <w:sz w:val="40"/>
          <w:szCs w:val="40"/>
        </w:rPr>
        <w:br/>
      </w:r>
      <w:r w:rsidR="00F876EC">
        <w:rPr>
          <w:b/>
          <w:bCs/>
          <w:color w:val="000000"/>
          <w:sz w:val="40"/>
          <w:szCs w:val="40"/>
        </w:rPr>
        <w:t>2018</w:t>
      </w:r>
      <w:r w:rsidR="00985E28" w:rsidRPr="005D287B">
        <w:rPr>
          <w:b/>
          <w:bCs/>
          <w:color w:val="000000"/>
          <w:sz w:val="40"/>
          <w:szCs w:val="40"/>
        </w:rPr>
        <w:t>.</w:t>
      </w:r>
      <w:r w:rsidR="00AD7674" w:rsidRPr="005D287B">
        <w:rPr>
          <w:b/>
          <w:bCs/>
          <w:color w:val="000000"/>
          <w:sz w:val="40"/>
          <w:szCs w:val="40"/>
        </w:rPr>
        <w:t xml:space="preserve"> évi</w:t>
      </w:r>
    </w:p>
    <w:p w:rsidR="0002002E" w:rsidRPr="005D287B" w:rsidRDefault="0002002E" w:rsidP="0002002E">
      <w:pPr>
        <w:jc w:val="center"/>
        <w:rPr>
          <w:b/>
          <w:bCs/>
          <w:color w:val="000000"/>
          <w:sz w:val="40"/>
          <w:szCs w:val="40"/>
        </w:rPr>
      </w:pPr>
    </w:p>
    <w:p w:rsidR="0002002E" w:rsidRPr="005D287B" w:rsidRDefault="0002002E" w:rsidP="0002002E">
      <w:pPr>
        <w:jc w:val="center"/>
        <w:rPr>
          <w:b/>
          <w:bCs/>
          <w:color w:val="000000"/>
          <w:sz w:val="40"/>
          <w:szCs w:val="40"/>
        </w:rPr>
      </w:pPr>
      <w:proofErr w:type="gramStart"/>
      <w:r w:rsidRPr="005D287B">
        <w:rPr>
          <w:b/>
          <w:bCs/>
          <w:color w:val="000000"/>
          <w:sz w:val="40"/>
          <w:szCs w:val="40"/>
        </w:rPr>
        <w:t>dokumentációjához</w:t>
      </w:r>
      <w:proofErr w:type="gramEnd"/>
    </w:p>
    <w:p w:rsidR="002A62C7" w:rsidRPr="005D287B" w:rsidRDefault="002A62C7" w:rsidP="0002002E">
      <w:pPr>
        <w:jc w:val="center"/>
        <w:rPr>
          <w:b/>
          <w:bCs/>
          <w:color w:val="000000"/>
          <w:sz w:val="40"/>
          <w:szCs w:val="40"/>
        </w:rPr>
      </w:pPr>
    </w:p>
    <w:p w:rsidR="00D92946" w:rsidRPr="005D287B" w:rsidRDefault="00D92946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color w:val="000000"/>
        </w:rPr>
      </w:pPr>
    </w:p>
    <w:p w:rsidR="00D92946" w:rsidRPr="005D287B" w:rsidRDefault="00D92946" w:rsidP="00D92946">
      <w:pPr>
        <w:ind w:left="720"/>
        <w:rPr>
          <w:color w:val="000000"/>
        </w:rPr>
      </w:pPr>
      <w:r w:rsidRPr="005D287B">
        <w:rPr>
          <w:color w:val="000000"/>
        </w:rPr>
        <w:t>A pályázati dokumentációt jóváhagyom.</w:t>
      </w:r>
    </w:p>
    <w:p w:rsidR="00D92946" w:rsidRPr="005D287B" w:rsidRDefault="00D92946" w:rsidP="00D92946">
      <w:pPr>
        <w:ind w:left="720"/>
        <w:rPr>
          <w:color w:val="000000"/>
        </w:rPr>
      </w:pPr>
    </w:p>
    <w:p w:rsidR="00D92946" w:rsidRPr="005D287B" w:rsidRDefault="00D92946" w:rsidP="00D92946">
      <w:pPr>
        <w:ind w:left="720"/>
        <w:rPr>
          <w:color w:val="000000"/>
        </w:rPr>
      </w:pPr>
      <w:r w:rsidRPr="005D287B">
        <w:rPr>
          <w:color w:val="000000"/>
        </w:rPr>
        <w:t xml:space="preserve">Budapest, </w:t>
      </w:r>
      <w:proofErr w:type="gramStart"/>
      <w:r w:rsidRPr="00296621">
        <w:rPr>
          <w:color w:val="000000"/>
        </w:rPr>
        <w:t>201</w:t>
      </w:r>
      <w:r w:rsidR="00F876EC">
        <w:rPr>
          <w:color w:val="000000"/>
        </w:rPr>
        <w:t>8</w:t>
      </w:r>
      <w:r w:rsidRPr="00296621">
        <w:t>.</w:t>
      </w:r>
      <w:r w:rsidR="003A5EAC">
        <w:rPr>
          <w:color w:val="000000"/>
        </w:rPr>
        <w:t xml:space="preserve"> …</w:t>
      </w:r>
      <w:proofErr w:type="gramEnd"/>
      <w:r w:rsidR="003A5EAC">
        <w:rPr>
          <w:color w:val="000000"/>
        </w:rPr>
        <w:t>……………………..</w:t>
      </w:r>
    </w:p>
    <w:p w:rsidR="00D92946" w:rsidRPr="005D287B" w:rsidRDefault="00D92946" w:rsidP="00D92946">
      <w:pPr>
        <w:jc w:val="center"/>
        <w:rPr>
          <w:i/>
        </w:rPr>
      </w:pPr>
    </w:p>
    <w:p w:rsidR="00D92946" w:rsidRPr="005D287B" w:rsidRDefault="00D92946" w:rsidP="00D32F03">
      <w:pPr>
        <w:jc w:val="center"/>
        <w:rPr>
          <w:color w:val="000000"/>
        </w:rPr>
      </w:pPr>
      <w:r w:rsidRPr="005D287B">
        <w:rPr>
          <w:i/>
        </w:rPr>
        <w:t>Balog Zoltán emberi erőforrások minisztere nevében eljárva:</w:t>
      </w:r>
      <w:r w:rsidR="00D32F03" w:rsidRPr="005D287B">
        <w:rPr>
          <w:color w:val="000000"/>
        </w:rPr>
        <w:t xml:space="preserve"> </w:t>
      </w: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32F03" w:rsidRPr="005D287B" w:rsidRDefault="00D32F03" w:rsidP="00D92946">
      <w:pPr>
        <w:ind w:left="4968"/>
        <w:jc w:val="center"/>
        <w:rPr>
          <w:color w:val="000000"/>
        </w:rPr>
      </w:pP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92946" w:rsidRPr="005D287B" w:rsidRDefault="00D92946" w:rsidP="00814F65">
      <w:pPr>
        <w:spacing w:line="276" w:lineRule="auto"/>
        <w:ind w:left="4111"/>
        <w:rPr>
          <w:color w:val="000000"/>
        </w:rPr>
      </w:pP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  <w:t>………………………………………</w:t>
      </w:r>
    </w:p>
    <w:p w:rsidR="00D92946" w:rsidRPr="005D287B" w:rsidRDefault="00D61F4D" w:rsidP="00814F65">
      <w:pPr>
        <w:spacing w:line="276" w:lineRule="auto"/>
        <w:ind w:left="4968"/>
        <w:rPr>
          <w:color w:val="000000"/>
        </w:rPr>
      </w:pPr>
      <w:proofErr w:type="spellStart"/>
      <w:r w:rsidRPr="005D287B">
        <w:rPr>
          <w:color w:val="000000"/>
        </w:rPr>
        <w:t>Závogyán</w:t>
      </w:r>
      <w:proofErr w:type="spellEnd"/>
      <w:r w:rsidRPr="005D287B">
        <w:rPr>
          <w:color w:val="000000"/>
        </w:rPr>
        <w:t xml:space="preserve"> Magdolna</w:t>
      </w:r>
    </w:p>
    <w:p w:rsidR="00D92946" w:rsidRPr="005D287B" w:rsidRDefault="00D92946" w:rsidP="00814F65">
      <w:pPr>
        <w:ind w:left="3552" w:firstLine="696"/>
      </w:pPr>
      <w:proofErr w:type="gramStart"/>
      <w:r w:rsidRPr="005D287B">
        <w:rPr>
          <w:color w:val="000000"/>
        </w:rPr>
        <w:t>kultúráért</w:t>
      </w:r>
      <w:proofErr w:type="gramEnd"/>
      <w:r w:rsidRPr="005D287B">
        <w:rPr>
          <w:color w:val="000000"/>
        </w:rPr>
        <w:t xml:space="preserve"> felelős helyettes államtitkár</w:t>
      </w:r>
    </w:p>
    <w:p w:rsidR="00D32F03" w:rsidRPr="005D287B" w:rsidRDefault="00D32F03">
      <w:pPr>
        <w:rPr>
          <w:bCs/>
          <w:sz w:val="40"/>
          <w:szCs w:val="40"/>
        </w:rPr>
      </w:pPr>
      <w:r w:rsidRPr="005D287B">
        <w:rPr>
          <w:bCs/>
          <w:sz w:val="40"/>
          <w:szCs w:val="40"/>
        </w:rPr>
        <w:br w:type="page"/>
      </w:r>
    </w:p>
    <w:p w:rsidR="0002002E" w:rsidRPr="005D287B" w:rsidRDefault="0002002E" w:rsidP="00375818">
      <w:pPr>
        <w:jc w:val="center"/>
        <w:rPr>
          <w:bCs/>
          <w:sz w:val="40"/>
          <w:szCs w:val="40"/>
        </w:rPr>
        <w:sectPr w:rsidR="0002002E" w:rsidRPr="005D287B" w:rsidSect="00BB3CCC">
          <w:footerReference w:type="default" r:id="rId8"/>
          <w:footerReference w:type="first" r:id="rId9"/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</w:p>
    <w:p w:rsidR="0002002E" w:rsidRPr="005D287B" w:rsidRDefault="0002002E" w:rsidP="00190BC3">
      <w:pPr>
        <w:jc w:val="center"/>
        <w:rPr>
          <w:b/>
          <w:bCs/>
        </w:rPr>
      </w:pPr>
      <w:r w:rsidRPr="005D287B">
        <w:rPr>
          <w:b/>
          <w:bCs/>
        </w:rPr>
        <w:lastRenderedPageBreak/>
        <w:t>Tartalomjegyzék</w:t>
      </w:r>
    </w:p>
    <w:p w:rsidR="004B11D9" w:rsidRPr="005D287B" w:rsidRDefault="004B11D9" w:rsidP="0002002E">
      <w:pPr>
        <w:rPr>
          <w:bCs/>
        </w:rPr>
      </w:pPr>
    </w:p>
    <w:p w:rsidR="000B127F" w:rsidRPr="005D287B" w:rsidRDefault="000B127F" w:rsidP="0002002E">
      <w:pPr>
        <w:rPr>
          <w:bCs/>
          <w:sz w:val="28"/>
          <w:szCs w:val="28"/>
        </w:rPr>
      </w:pPr>
    </w:p>
    <w:p w:rsidR="007352DB" w:rsidRDefault="00C35185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r w:rsidRPr="005D287B">
        <w:fldChar w:fldCharType="begin"/>
      </w:r>
      <w:r w:rsidR="005F74EB" w:rsidRPr="005D287B">
        <w:instrText xml:space="preserve"> TOC \o "1-3" \h \z \u </w:instrText>
      </w:r>
      <w:r w:rsidRPr="005D287B">
        <w:fldChar w:fldCharType="separate"/>
      </w:r>
      <w:hyperlink w:anchor="_Toc482369911" w:history="1">
        <w:r w:rsidR="007352DB" w:rsidRPr="007352DB">
          <w:rPr>
            <w:rStyle w:val="Hiperhivatkozs"/>
            <w:b/>
            <w:noProof/>
          </w:rPr>
          <w:t>1. Előszó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_Toc482369911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2" w:history="1">
        <w:r w:rsidR="007352DB" w:rsidRPr="007352DB">
          <w:rPr>
            <w:rStyle w:val="Hiperhivatkozs"/>
            <w:b/>
            <w:noProof/>
          </w:rPr>
          <w:t>2. A pályázat célja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_Toc482369912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3" w:history="1">
        <w:r w:rsidR="007352DB" w:rsidRPr="007352DB">
          <w:rPr>
            <w:rStyle w:val="Hiperhivatkozs"/>
            <w:b/>
            <w:noProof/>
          </w:rPr>
          <w:t>3. A pályázat benyújtására jogosultak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_Toc482369913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4" w:history="1">
        <w:r w:rsidR="007352DB" w:rsidRPr="007352DB">
          <w:rPr>
            <w:rStyle w:val="Hiperhivatkozs"/>
            <w:b/>
            <w:noProof/>
          </w:rPr>
          <w:t>4. Pályázattal kapcsolatos felvilágosítás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_Toc482369914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5" w:history="1">
        <w:r w:rsidR="007352DB" w:rsidRPr="007352DB">
          <w:rPr>
            <w:rStyle w:val="Hiperhivatkozs"/>
            <w:b/>
            <w:noProof/>
          </w:rPr>
          <w:t>5. A pályázat benyújtásának módja és határideje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_Toc482369915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6" w:history="1">
        <w:r w:rsidR="007352DB" w:rsidRPr="006405C9">
          <w:rPr>
            <w:rStyle w:val="Hiperhivatkozs"/>
            <w:noProof/>
          </w:rPr>
          <w:t>5.1.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Előjelentkezés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_Toc482369916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7" w:history="1">
        <w:r w:rsidR="007352DB" w:rsidRPr="006405C9">
          <w:rPr>
            <w:rStyle w:val="Hiperhivatkozs"/>
            <w:noProof/>
          </w:rPr>
          <w:t>5.2.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Pályázati dokumentáció benyújtása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_Toc482369917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8" w:history="1">
        <w:r w:rsidR="007352DB" w:rsidRPr="007352DB">
          <w:rPr>
            <w:rStyle w:val="Hiperhivatkozs"/>
            <w:b/>
            <w:noProof/>
          </w:rPr>
          <w:t>6.</w:t>
        </w:r>
        <w:r w:rsidR="007352DB" w:rsidRPr="007352DB">
          <w:rPr>
            <w:rFonts w:asciiTheme="minorHAnsi" w:eastAsiaTheme="minorEastAsia" w:hAnsiTheme="minorHAnsi" w:cstheme="minorBidi"/>
            <w:b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7352DB">
          <w:rPr>
            <w:rStyle w:val="Hiperhivatkozs"/>
            <w:b/>
            <w:noProof/>
          </w:rPr>
          <w:t>A pályázat elbírálásának folyamata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_Toc482369918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9" w:history="1">
        <w:r w:rsidR="007352DB" w:rsidRPr="006405C9">
          <w:rPr>
            <w:rStyle w:val="Hiperhivatkozs"/>
            <w:noProof/>
          </w:rPr>
          <w:t>6.1.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pályázat befogadásának szempontjai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_Toc482369919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0" w:history="1">
        <w:r w:rsidR="007352DB" w:rsidRPr="006405C9">
          <w:rPr>
            <w:rStyle w:val="Hiperhivatkozs"/>
            <w:noProof/>
          </w:rPr>
          <w:t>6.1.1.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formai bírálat szempontjai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_Toc482369920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1" w:history="1">
        <w:r w:rsidR="007352DB" w:rsidRPr="006405C9">
          <w:rPr>
            <w:rStyle w:val="Hiperhivatkozs"/>
            <w:noProof/>
          </w:rPr>
          <w:t>6.1.2.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tartalmi bírálat szempontjai, a pályázat tartalmi megfelelése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_Toc482369921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5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2" w:history="1">
        <w:r w:rsidR="007352DB" w:rsidRPr="006405C9">
          <w:rPr>
            <w:rStyle w:val="Hiperhivatkozs"/>
            <w:noProof/>
          </w:rPr>
          <w:t>6.2.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pályázat visszavonása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_Toc482369922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7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3" w:history="1">
        <w:r w:rsidR="007352DB" w:rsidRPr="006405C9">
          <w:rPr>
            <w:rStyle w:val="Hiperhivatkozs"/>
            <w:noProof/>
          </w:rPr>
          <w:t>6.3.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befogadott pályázatok értékelésének folyamata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_Toc482369923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7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4" w:history="1">
        <w:r w:rsidR="007352DB" w:rsidRPr="006405C9">
          <w:rPr>
            <w:rStyle w:val="Hiperhivatkozs"/>
            <w:noProof/>
          </w:rPr>
          <w:t>6.4.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„Minősített Közművelődési Intézmény Cím” visszavonása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_Toc482369924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7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5" w:history="1">
        <w:r w:rsidR="007352DB" w:rsidRPr="007352DB">
          <w:rPr>
            <w:rStyle w:val="Hiperhivatkozs"/>
            <w:b/>
            <w:noProof/>
          </w:rPr>
          <w:t>7.</w:t>
        </w:r>
        <w:r w:rsidR="007352DB" w:rsidRPr="007352DB">
          <w:rPr>
            <w:rFonts w:asciiTheme="minorHAnsi" w:eastAsiaTheme="minorEastAsia" w:hAnsiTheme="minorHAnsi" w:cstheme="minorBidi"/>
            <w:b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7352DB">
          <w:rPr>
            <w:rStyle w:val="Hiperhivatkozs"/>
            <w:b/>
            <w:noProof/>
          </w:rPr>
          <w:t>Pályázati dokumentum minta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_Toc482369925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8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6" w:history="1">
        <w:r w:rsidR="007352DB" w:rsidRPr="006405C9">
          <w:rPr>
            <w:rStyle w:val="Hiperhivatkozs"/>
            <w:noProof/>
          </w:rPr>
          <w:t>Jelentkezési lap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_Toc482369926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10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7" w:history="1">
        <w:r w:rsidR="007352DB" w:rsidRPr="006405C9">
          <w:rPr>
            <w:rStyle w:val="Hiperhivatkozs"/>
            <w:noProof/>
          </w:rPr>
          <w:t>Az intézmény bemutatása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_Toc482369927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13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8" w:history="1">
        <w:r w:rsidR="007352DB" w:rsidRPr="006405C9">
          <w:rPr>
            <w:rStyle w:val="Hiperhivatkozs"/>
            <w:noProof/>
          </w:rPr>
          <w:t>Önértékelési dokumentumok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_Toc482369928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15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  <w:lang w:eastAsia="hu-HU"/>
        </w:rPr>
      </w:pPr>
      <w:hyperlink w:anchor="_Toc482369929" w:history="1">
        <w:r w:rsidR="007352DB" w:rsidRPr="006405C9">
          <w:rPr>
            <w:rStyle w:val="Hiperhivatkozs"/>
            <w:noProof/>
          </w:rPr>
          <w:t>A közművelődési intézmény működését szabályozó fontosabb jogszabályok ellenőrző kérdései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_Toc482369929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16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  <w:lang w:eastAsia="hu-HU"/>
        </w:rPr>
      </w:pPr>
      <w:hyperlink w:anchor="_Toc482369930" w:history="1">
        <w:r w:rsidR="007352DB" w:rsidRPr="006405C9">
          <w:rPr>
            <w:rStyle w:val="Hiperhivatkozs"/>
            <w:noProof/>
          </w:rPr>
          <w:t>Közösségi szolgáltatás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_Toc482369930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20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  <w:lang w:eastAsia="hu-HU"/>
        </w:rPr>
      </w:pPr>
      <w:hyperlink w:anchor="_Toc482369931" w:history="1">
        <w:r w:rsidR="007352DB" w:rsidRPr="006405C9">
          <w:rPr>
            <w:rStyle w:val="Hiperhivatkozs"/>
            <w:noProof/>
          </w:rPr>
          <w:t>A szervezeti adottságok értékelése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_Toc482369931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26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881C01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32" w:history="1">
        <w:r w:rsidR="007352DB" w:rsidRPr="006405C9">
          <w:rPr>
            <w:rStyle w:val="Hiperhivatkozs"/>
            <w:noProof/>
          </w:rPr>
          <w:t>Egyéb dokumentumok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_Toc482369932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31</w:t>
        </w:r>
        <w:r w:rsidR="007352DB">
          <w:rPr>
            <w:noProof/>
            <w:webHidden/>
          </w:rPr>
          <w:fldChar w:fldCharType="end"/>
        </w:r>
      </w:hyperlink>
    </w:p>
    <w:p w:rsidR="0002002E" w:rsidRPr="007352DB" w:rsidRDefault="00C35185" w:rsidP="007352D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5D287B">
        <w:fldChar w:fldCharType="end"/>
      </w:r>
      <w:r w:rsidR="0002002E" w:rsidRPr="005D287B">
        <w:br w:type="page"/>
      </w:r>
      <w:bookmarkStart w:id="0" w:name="_Toc295142395"/>
      <w:bookmarkStart w:id="1" w:name="_Toc409810674"/>
      <w:bookmarkStart w:id="2" w:name="_Toc409811097"/>
      <w:bookmarkStart w:id="3" w:name="_Toc482369911"/>
      <w:r w:rsidR="0087474C" w:rsidRPr="007352D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77E80" w:rsidRPr="007352DB">
        <w:rPr>
          <w:rFonts w:ascii="Times New Roman" w:hAnsi="Times New Roman" w:cs="Times New Roman"/>
          <w:sz w:val="24"/>
          <w:szCs w:val="24"/>
        </w:rPr>
        <w:t>Előszó</w:t>
      </w:r>
      <w:bookmarkEnd w:id="0"/>
      <w:bookmarkEnd w:id="1"/>
      <w:bookmarkEnd w:id="2"/>
      <w:bookmarkEnd w:id="3"/>
    </w:p>
    <w:p w:rsidR="0002002E" w:rsidRPr="005D287B" w:rsidRDefault="0002002E" w:rsidP="0002002E">
      <w:pPr>
        <w:rPr>
          <w:bCs/>
        </w:rPr>
      </w:pPr>
    </w:p>
    <w:p w:rsidR="009222B2" w:rsidRPr="005D287B" w:rsidRDefault="00154ECA" w:rsidP="009222B2">
      <w:pPr>
        <w:tabs>
          <w:tab w:val="left" w:pos="360"/>
        </w:tabs>
        <w:jc w:val="both"/>
      </w:pPr>
      <w:r w:rsidRPr="005D287B">
        <w:t xml:space="preserve">A Pályázati Útmutató a </w:t>
      </w:r>
      <w:r w:rsidR="00D92946" w:rsidRPr="005D287B">
        <w:t>„</w:t>
      </w:r>
      <w:r w:rsidR="009222B2" w:rsidRPr="005D287B">
        <w:t>Minősít</w:t>
      </w:r>
      <w:r w:rsidRPr="005D287B">
        <w:t>ett Közművelődési Intézmény Cím</w:t>
      </w:r>
      <w:r w:rsidR="00D92946" w:rsidRPr="005D287B">
        <w:t>”</w:t>
      </w:r>
      <w:r w:rsidRPr="005D287B">
        <w:t xml:space="preserve"> </w:t>
      </w:r>
      <w:r w:rsidR="009222B2" w:rsidRPr="005D287B">
        <w:t xml:space="preserve">elnyerésére benyújtott pályázat dokumentációjának </w:t>
      </w:r>
      <w:r w:rsidR="00B45256" w:rsidRPr="005D287B">
        <w:t>sikeres elkészítését segíti, bemutatja</w:t>
      </w:r>
      <w:r w:rsidR="009222B2" w:rsidRPr="005D287B">
        <w:t xml:space="preserve"> </w:t>
      </w:r>
      <w:r w:rsidR="00B45256" w:rsidRPr="005D287B">
        <w:t>a</w:t>
      </w:r>
      <w:r w:rsidR="009222B2" w:rsidRPr="005D287B">
        <w:t xml:space="preserve"> teljes pályázati folyamatot </w:t>
      </w:r>
      <w:r w:rsidR="00B45256" w:rsidRPr="005D287B">
        <w:t>a formai és tartalmi elvárásokkal együtt</w:t>
      </w:r>
      <w:r w:rsidR="009222B2" w:rsidRPr="005D287B">
        <w:t xml:space="preserve">. </w:t>
      </w:r>
    </w:p>
    <w:p w:rsidR="009222B2" w:rsidRPr="005D287B" w:rsidRDefault="009222B2" w:rsidP="009222B2">
      <w:pPr>
        <w:tabs>
          <w:tab w:val="left" w:pos="360"/>
        </w:tabs>
        <w:jc w:val="both"/>
        <w:rPr>
          <w:bCs/>
        </w:rPr>
      </w:pPr>
      <w:r w:rsidRPr="005D287B">
        <w:t xml:space="preserve">Az Útmutató végigkíséri a pályázót a komplex dokumentum elkészítésének </w:t>
      </w:r>
      <w:r w:rsidR="00B45256" w:rsidRPr="005D287B">
        <w:t>s</w:t>
      </w:r>
      <w:r w:rsidRPr="005D287B">
        <w:t>zakaszain, ismerteti és magyarázza a kitöltés és az értékelés egyes fázisait.</w:t>
      </w:r>
      <w:r w:rsidRPr="005D287B">
        <w:rPr>
          <w:bCs/>
        </w:rPr>
        <w:t xml:space="preserve"> A pályázati segédlet a felkészüléshez szükséges információkat szerkesztetten és módszertani megjegy</w:t>
      </w:r>
      <w:r w:rsidR="00B45256" w:rsidRPr="005D287B">
        <w:rPr>
          <w:bCs/>
        </w:rPr>
        <w:t xml:space="preserve">zésekkel kiegészítve </w:t>
      </w:r>
      <w:r w:rsidRPr="005D287B">
        <w:rPr>
          <w:bCs/>
        </w:rPr>
        <w:t>biztosítja a pályázók számára.</w:t>
      </w:r>
    </w:p>
    <w:p w:rsidR="009222B2" w:rsidRPr="005D287B" w:rsidRDefault="009222B2" w:rsidP="009222B2">
      <w:pPr>
        <w:tabs>
          <w:tab w:val="left" w:pos="360"/>
        </w:tabs>
        <w:jc w:val="both"/>
      </w:pPr>
      <w:r w:rsidRPr="005D287B">
        <w:t>Javasoljuk, hogy a teljes Útmutató átolvasása után, a pályázattal megbízott team jelölje meg és gyűjtse össze a szükséges adatokat</w:t>
      </w:r>
      <w:r w:rsidR="00FE35F3" w:rsidRPr="005D287B">
        <w:t>, dokumentumokat</w:t>
      </w:r>
      <w:r w:rsidRPr="005D287B">
        <w:t xml:space="preserve"> és összegzéseket, </w:t>
      </w:r>
      <w:r w:rsidR="001B099C" w:rsidRPr="005D287B">
        <w:t xml:space="preserve">majd </w:t>
      </w:r>
      <w:r w:rsidRPr="005D287B">
        <w:t>e munkát követően kerüljön sor a pályázat</w:t>
      </w:r>
      <w:r w:rsidR="00D350DD" w:rsidRPr="005D287B">
        <w:t xml:space="preserve"> elkészítésére</w:t>
      </w:r>
      <w:r w:rsidRPr="005D287B">
        <w:t>.</w:t>
      </w:r>
    </w:p>
    <w:p w:rsidR="009222B2" w:rsidRPr="005D287B" w:rsidRDefault="007061EE" w:rsidP="00FE35F3">
      <w:pPr>
        <w:tabs>
          <w:tab w:val="left" w:pos="360"/>
        </w:tabs>
        <w:jc w:val="both"/>
      </w:pPr>
      <w:r w:rsidRPr="00296621">
        <w:t>Az NMI Művelődési Intézet Nonprofit Közhasznú Kft.</w:t>
      </w:r>
      <w:r>
        <w:t xml:space="preserve"> </w:t>
      </w:r>
      <w:r w:rsidR="00EB6F6C" w:rsidRPr="005D287B">
        <w:t xml:space="preserve">a pályázók számára </w:t>
      </w:r>
      <w:r w:rsidR="009222B2" w:rsidRPr="005D287B">
        <w:t>felkészítő</w:t>
      </w:r>
      <w:r w:rsidR="00B45256" w:rsidRPr="005D287B">
        <w:t>t és kon</w:t>
      </w:r>
      <w:r w:rsidR="00EB6F6C" w:rsidRPr="005D287B">
        <w:t>zultációs lehetőséget biztosít, ahol</w:t>
      </w:r>
      <w:r w:rsidR="009222B2" w:rsidRPr="005D287B">
        <w:rPr>
          <w:bCs/>
        </w:rPr>
        <w:t xml:space="preserve"> további felvilágosítás kérhető</w:t>
      </w:r>
      <w:r w:rsidR="00EB6F6C" w:rsidRPr="005D287B">
        <w:rPr>
          <w:bCs/>
        </w:rPr>
        <w:t>.</w:t>
      </w:r>
    </w:p>
    <w:p w:rsidR="003B33FF" w:rsidRPr="005D287B" w:rsidRDefault="003B33FF" w:rsidP="00477E80">
      <w:pPr>
        <w:tabs>
          <w:tab w:val="left" w:pos="360"/>
        </w:tabs>
        <w:jc w:val="both"/>
        <w:rPr>
          <w:bCs/>
        </w:rPr>
      </w:pPr>
    </w:p>
    <w:p w:rsidR="00820F03" w:rsidRPr="005D287B" w:rsidRDefault="00820F03" w:rsidP="00477E80">
      <w:pPr>
        <w:tabs>
          <w:tab w:val="left" w:pos="360"/>
        </w:tabs>
        <w:jc w:val="both"/>
        <w:rPr>
          <w:bCs/>
        </w:rPr>
      </w:pPr>
    </w:p>
    <w:p w:rsidR="00477E80" w:rsidRPr="005D287B" w:rsidRDefault="0087474C" w:rsidP="003850E2">
      <w:pPr>
        <w:pStyle w:val="Cmsor1"/>
        <w:spacing w:before="0" w:after="0"/>
        <w:rPr>
          <w:rFonts w:ascii="Times New Roman" w:hAnsi="Times New Roman"/>
          <w:bCs w:val="0"/>
          <w:sz w:val="24"/>
        </w:rPr>
      </w:pPr>
      <w:bookmarkStart w:id="4" w:name="_Toc295142396"/>
      <w:bookmarkStart w:id="5" w:name="_Toc409810675"/>
      <w:bookmarkStart w:id="6" w:name="_Toc409811098"/>
      <w:bookmarkStart w:id="7" w:name="_Toc482369912"/>
      <w:r w:rsidRPr="005D287B">
        <w:rPr>
          <w:rFonts w:ascii="Times New Roman" w:hAnsi="Times New Roman"/>
          <w:bCs w:val="0"/>
          <w:sz w:val="24"/>
        </w:rPr>
        <w:t xml:space="preserve">2. </w:t>
      </w:r>
      <w:r w:rsidR="00477E80" w:rsidRPr="005D287B">
        <w:rPr>
          <w:rFonts w:ascii="Times New Roman" w:hAnsi="Times New Roman"/>
          <w:bCs w:val="0"/>
          <w:sz w:val="24"/>
        </w:rPr>
        <w:t>A pályázat célja</w:t>
      </w:r>
      <w:bookmarkEnd w:id="4"/>
      <w:bookmarkEnd w:id="5"/>
      <w:bookmarkEnd w:id="6"/>
      <w:bookmarkEnd w:id="7"/>
    </w:p>
    <w:p w:rsidR="00477E80" w:rsidRPr="005D287B" w:rsidRDefault="00477E80" w:rsidP="00477E80">
      <w:pPr>
        <w:jc w:val="both"/>
      </w:pPr>
    </w:p>
    <w:p w:rsidR="00477E80" w:rsidRPr="005D287B" w:rsidRDefault="00477E80" w:rsidP="00477E80">
      <w:pPr>
        <w:jc w:val="both"/>
      </w:pPr>
      <w:r w:rsidRPr="005D287B">
        <w:t xml:space="preserve">A </w:t>
      </w:r>
      <w:r w:rsidR="00D92946" w:rsidRPr="005D287B">
        <w:t>„</w:t>
      </w:r>
      <w:r w:rsidR="005F4D8A" w:rsidRPr="005D287B">
        <w:t>Minősít</w:t>
      </w:r>
      <w:r w:rsidR="00154ECA" w:rsidRPr="005D287B">
        <w:t>ett Közművelődési Intézmény Cím</w:t>
      </w:r>
      <w:r w:rsidR="00D92946" w:rsidRPr="005D287B">
        <w:t>”</w:t>
      </w:r>
      <w:r w:rsidR="005F4D8A" w:rsidRPr="005D287B">
        <w:t xml:space="preserve"> </w:t>
      </w:r>
      <w:r w:rsidRPr="005D287B">
        <w:t xml:space="preserve">pályázat célja – a 10/2010. (III. 11.) OKM rendelet alapján – a közművelődési tevékenységet végző intézmények minőségorientált működésre ösztönzése és a közművelődési minőségfejlesztés területén </w:t>
      </w:r>
      <w:r w:rsidR="007061EE" w:rsidRPr="00296621">
        <w:t>201</w:t>
      </w:r>
      <w:r w:rsidR="00F876EC">
        <w:t>7</w:t>
      </w:r>
      <w:r w:rsidR="0051737F" w:rsidRPr="00296621">
        <w:t xml:space="preserve">. </w:t>
      </w:r>
      <w:r w:rsidR="00B44A1E" w:rsidRPr="00296621">
        <w:t>január</w:t>
      </w:r>
      <w:r w:rsidR="00B44A1E" w:rsidRPr="005D287B">
        <w:t xml:space="preserve"> 1-jétől </w:t>
      </w:r>
      <w:r w:rsidRPr="005D287B">
        <w:t>elért eredményeinek az</w:t>
      </w:r>
      <w:r w:rsidR="007A37A2" w:rsidRPr="005D287B">
        <w:t xml:space="preserve"> elismerése.</w:t>
      </w:r>
    </w:p>
    <w:p w:rsidR="00477E80" w:rsidRPr="005D287B" w:rsidRDefault="00477E80" w:rsidP="00391DB5">
      <w:pPr>
        <w:jc w:val="both"/>
      </w:pPr>
    </w:p>
    <w:p w:rsidR="00477E80" w:rsidRPr="005D287B" w:rsidRDefault="00154ECA" w:rsidP="00FE35F3">
      <w:pPr>
        <w:jc w:val="both"/>
      </w:pPr>
      <w:r w:rsidRPr="005D287B">
        <w:t xml:space="preserve">A </w:t>
      </w:r>
      <w:r w:rsidR="00477E80" w:rsidRPr="005D287B">
        <w:t>Minősít</w:t>
      </w:r>
      <w:r w:rsidRPr="005D287B">
        <w:t>ett Közművelődési Intézmény Cím</w:t>
      </w:r>
      <w:r w:rsidR="00477E80" w:rsidRPr="005D287B">
        <w:t>et igazoló okiratot a</w:t>
      </w:r>
      <w:r w:rsidR="00D350DD" w:rsidRPr="005D287B">
        <w:t>z emberi e</w:t>
      </w:r>
      <w:r w:rsidR="00477E80" w:rsidRPr="005D287B">
        <w:t>rőforrás</w:t>
      </w:r>
      <w:r w:rsidR="00D350DD" w:rsidRPr="005D287B">
        <w:t>ok</w:t>
      </w:r>
      <w:r w:rsidR="00477E80" w:rsidRPr="005D287B">
        <w:t xml:space="preserve"> minisztere </w:t>
      </w:r>
      <w:r w:rsidR="00FE35F3" w:rsidRPr="00296621">
        <w:t>20</w:t>
      </w:r>
      <w:r w:rsidR="007061EE" w:rsidRPr="00296621">
        <w:t>1</w:t>
      </w:r>
      <w:r w:rsidR="00F876EC">
        <w:t>9</w:t>
      </w:r>
      <w:r w:rsidR="00FE35F3" w:rsidRPr="005D287B">
        <w:t xml:space="preserve"> </w:t>
      </w:r>
      <w:r w:rsidR="00477E80" w:rsidRPr="005D287B">
        <w:t>januárjában a Magyar Ku</w:t>
      </w:r>
      <w:r w:rsidR="00B26073" w:rsidRPr="005D287B">
        <w:t>ltúra Napja alkalmából adja át.</w:t>
      </w:r>
    </w:p>
    <w:p w:rsidR="00477E80" w:rsidRPr="005D287B" w:rsidRDefault="00477E80" w:rsidP="00154ECA">
      <w:pPr>
        <w:jc w:val="both"/>
        <w:rPr>
          <w:b/>
        </w:rPr>
      </w:pPr>
      <w:r w:rsidRPr="005D287B">
        <w:t>A Cím viselésére három évig jogosult az intézmény, s ezt a tényt dokumentumain is feltüntetheti.</w:t>
      </w:r>
    </w:p>
    <w:p w:rsidR="00B44A1E" w:rsidRPr="005D287B" w:rsidRDefault="00B44A1E" w:rsidP="00391DB5">
      <w:pPr>
        <w:tabs>
          <w:tab w:val="left" w:pos="360"/>
        </w:tabs>
        <w:jc w:val="both"/>
        <w:rPr>
          <w:bCs/>
        </w:rPr>
      </w:pPr>
    </w:p>
    <w:p w:rsidR="00820F03" w:rsidRPr="005D287B" w:rsidRDefault="00820F03" w:rsidP="00391DB5">
      <w:pPr>
        <w:tabs>
          <w:tab w:val="left" w:pos="360"/>
        </w:tabs>
        <w:jc w:val="both"/>
        <w:rPr>
          <w:bCs/>
        </w:rPr>
      </w:pPr>
    </w:p>
    <w:p w:rsidR="00391DB5" w:rsidRPr="005D287B" w:rsidRDefault="0087474C" w:rsidP="003850E2">
      <w:pPr>
        <w:pStyle w:val="Cmsor1"/>
        <w:spacing w:before="0" w:after="0"/>
        <w:rPr>
          <w:rFonts w:ascii="Times New Roman" w:hAnsi="Times New Roman"/>
          <w:bCs w:val="0"/>
          <w:sz w:val="24"/>
        </w:rPr>
      </w:pPr>
      <w:bookmarkStart w:id="8" w:name="_Toc295142397"/>
      <w:bookmarkStart w:id="9" w:name="_Toc409810676"/>
      <w:bookmarkStart w:id="10" w:name="_Toc409811099"/>
      <w:bookmarkStart w:id="11" w:name="_Toc482369913"/>
      <w:r w:rsidRPr="005D287B">
        <w:rPr>
          <w:rFonts w:ascii="Times New Roman" w:hAnsi="Times New Roman"/>
          <w:bCs w:val="0"/>
          <w:sz w:val="24"/>
        </w:rPr>
        <w:t xml:space="preserve">3. </w:t>
      </w:r>
      <w:r w:rsidR="00391DB5" w:rsidRPr="005D287B">
        <w:rPr>
          <w:rFonts w:ascii="Times New Roman" w:hAnsi="Times New Roman"/>
          <w:bCs w:val="0"/>
          <w:sz w:val="24"/>
        </w:rPr>
        <w:t>A pályázat benyújtására jogosultak</w:t>
      </w:r>
      <w:bookmarkEnd w:id="8"/>
      <w:bookmarkEnd w:id="9"/>
      <w:bookmarkEnd w:id="10"/>
      <w:bookmarkEnd w:id="11"/>
    </w:p>
    <w:p w:rsidR="00B44A1E" w:rsidRPr="005D287B" w:rsidRDefault="00B44A1E" w:rsidP="00B44A1E">
      <w:pPr>
        <w:pStyle w:val="Listaszerbekezds"/>
        <w:spacing w:after="0" w:line="240" w:lineRule="auto"/>
        <w:ind w:left="0"/>
        <w:jc w:val="both"/>
        <w:rPr>
          <w:i/>
          <w:szCs w:val="24"/>
        </w:rPr>
      </w:pPr>
    </w:p>
    <w:p w:rsidR="00391DB5" w:rsidRPr="005D287B" w:rsidRDefault="00154ECA" w:rsidP="00391DB5">
      <w:pPr>
        <w:jc w:val="both"/>
        <w:rPr>
          <w:b/>
        </w:rPr>
      </w:pPr>
      <w:r w:rsidRPr="005D287B">
        <w:t xml:space="preserve">A </w:t>
      </w:r>
      <w:r w:rsidR="00337419" w:rsidRPr="005D287B">
        <w:t>„</w:t>
      </w:r>
      <w:r w:rsidR="00B45469" w:rsidRPr="005D287B">
        <w:t>Minősít</w:t>
      </w:r>
      <w:r w:rsidRPr="005D287B">
        <w:t>ett Közművelődési Intézmény Cím</w:t>
      </w:r>
      <w:r w:rsidR="00337419" w:rsidRPr="005D287B">
        <w:t>”</w:t>
      </w:r>
      <w:r w:rsidR="00B45469" w:rsidRPr="005D287B">
        <w:t xml:space="preserve"> azoknak a közművelődési intézményeknek adományozható, amelyek a közművelődés minőségfejlesztésének alkalmazásával kiemelkedő teljesítményt nyújtanak.</w:t>
      </w:r>
    </w:p>
    <w:p w:rsidR="00391DB5" w:rsidRPr="005D287B" w:rsidRDefault="00391DB5" w:rsidP="00154ECA">
      <w:pPr>
        <w:pStyle w:val="Listaszerbekezds"/>
        <w:spacing w:after="0" w:line="240" w:lineRule="auto"/>
        <w:ind w:left="0"/>
        <w:jc w:val="both"/>
        <w:rPr>
          <w:szCs w:val="24"/>
        </w:rPr>
      </w:pPr>
      <w:r w:rsidRPr="005D287B">
        <w:rPr>
          <w:szCs w:val="24"/>
        </w:rPr>
        <w:t>Pályázatot nyújthat be bármely, Magyarország területén működő, közművelődési feladatokat ellátó – a muzeális intézményekről, a nyilvános könyvtári ellátásról és a közművelődésről szóló 1997. évi CXL. törvény h</w:t>
      </w:r>
      <w:r w:rsidR="007A37A2" w:rsidRPr="005D287B">
        <w:rPr>
          <w:szCs w:val="24"/>
        </w:rPr>
        <w:t>atálya alá tartozó – intézmény.</w:t>
      </w:r>
    </w:p>
    <w:p w:rsidR="00B44A1E" w:rsidRPr="005D287B" w:rsidRDefault="00B44A1E" w:rsidP="00391DB5">
      <w:pPr>
        <w:tabs>
          <w:tab w:val="left" w:pos="2827"/>
          <w:tab w:val="left" w:pos="6408"/>
          <w:tab w:val="left" w:pos="7848"/>
        </w:tabs>
        <w:jc w:val="both"/>
        <w:rPr>
          <w:bCs/>
        </w:rPr>
      </w:pPr>
    </w:p>
    <w:p w:rsidR="00820F03" w:rsidRPr="005D287B" w:rsidRDefault="00820F03" w:rsidP="003850E2">
      <w:pPr>
        <w:tabs>
          <w:tab w:val="left" w:pos="2827"/>
          <w:tab w:val="left" w:pos="7848"/>
        </w:tabs>
        <w:jc w:val="both"/>
        <w:rPr>
          <w:bCs/>
        </w:rPr>
      </w:pPr>
    </w:p>
    <w:p w:rsidR="00391DB5" w:rsidRPr="005D287B" w:rsidRDefault="0087474C" w:rsidP="003850E2">
      <w:pPr>
        <w:pStyle w:val="Cmsor1"/>
        <w:spacing w:before="0" w:after="0"/>
        <w:jc w:val="both"/>
        <w:rPr>
          <w:rFonts w:ascii="Times New Roman" w:hAnsi="Times New Roman"/>
          <w:bCs w:val="0"/>
          <w:sz w:val="24"/>
        </w:rPr>
      </w:pPr>
      <w:bookmarkStart w:id="12" w:name="_Toc295142398"/>
      <w:bookmarkStart w:id="13" w:name="_Toc409810677"/>
      <w:bookmarkStart w:id="14" w:name="_Toc409811100"/>
      <w:bookmarkStart w:id="15" w:name="_Toc482369914"/>
      <w:r w:rsidRPr="005D287B">
        <w:rPr>
          <w:rFonts w:ascii="Times New Roman" w:hAnsi="Times New Roman"/>
          <w:bCs w:val="0"/>
          <w:sz w:val="24"/>
        </w:rPr>
        <w:t xml:space="preserve">4. </w:t>
      </w:r>
      <w:r w:rsidR="00391DB5" w:rsidRPr="005D287B">
        <w:rPr>
          <w:rFonts w:ascii="Times New Roman" w:hAnsi="Times New Roman"/>
          <w:bCs w:val="0"/>
          <w:sz w:val="24"/>
        </w:rPr>
        <w:t>Pályázattal kapcsolatos felvilágosítás</w:t>
      </w:r>
      <w:bookmarkEnd w:id="12"/>
      <w:bookmarkEnd w:id="13"/>
      <w:bookmarkEnd w:id="14"/>
      <w:bookmarkEnd w:id="15"/>
    </w:p>
    <w:p w:rsidR="00391DB5" w:rsidRPr="005D287B" w:rsidRDefault="00391DB5" w:rsidP="00391DB5">
      <w:pPr>
        <w:jc w:val="both"/>
      </w:pPr>
    </w:p>
    <w:p w:rsidR="00013C03" w:rsidRPr="005D287B" w:rsidRDefault="00391DB5" w:rsidP="00013C03">
      <w:pPr>
        <w:jc w:val="both"/>
      </w:pPr>
      <w:r w:rsidRPr="005D287B">
        <w:t xml:space="preserve">A pályázattal kapcsolatos ügyviteli, koordinációs, szervezési, lebonyolítási, nyilvántartási feladatokat </w:t>
      </w:r>
      <w:r w:rsidR="00BF3D45" w:rsidRPr="00296621">
        <w:t>az NMI Művelődési Intézet Nonprofit Közhasznú Kft.</w:t>
      </w:r>
      <w:r w:rsidR="00BF3D45">
        <w:t xml:space="preserve"> </w:t>
      </w:r>
      <w:r w:rsidRPr="005D287B">
        <w:t xml:space="preserve">a Szakmai Minősítő Testület </w:t>
      </w:r>
      <w:r w:rsidR="00F876EC">
        <w:t>közreműködésével</w:t>
      </w:r>
      <w:r w:rsidRPr="005D287B">
        <w:t xml:space="preserve"> látja el</w:t>
      </w:r>
      <w:r w:rsidR="00BA0021" w:rsidRPr="005D287B">
        <w:t xml:space="preserve">. </w:t>
      </w:r>
      <w:r w:rsidR="00DA2970" w:rsidRPr="005D287B">
        <w:t>A</w:t>
      </w:r>
      <w:r w:rsidR="001B099C" w:rsidRPr="005D287B">
        <w:t xml:space="preserve"> </w:t>
      </w:r>
      <w:hyperlink r:id="rId10" w:history="1">
        <w:r w:rsidR="00F876EC" w:rsidRPr="00F876EC">
          <w:rPr>
            <w:rStyle w:val="Hiperhivatkozs"/>
            <w:color w:val="000000" w:themeColor="text1"/>
          </w:rPr>
          <w:t>www.kozossegimuvelodes.hu</w:t>
        </w:r>
      </w:hyperlink>
      <w:r w:rsidR="00BA0021" w:rsidRPr="005D287B">
        <w:t xml:space="preserve"> </w:t>
      </w:r>
      <w:r w:rsidR="00DA2970" w:rsidRPr="005D287B">
        <w:t xml:space="preserve">honlapon megtalálható a </w:t>
      </w:r>
      <w:bookmarkStart w:id="16" w:name="_Toc295142399"/>
      <w:bookmarkStart w:id="17" w:name="_Toc409810678"/>
      <w:bookmarkStart w:id="18" w:name="_Toc409811101"/>
      <w:r w:rsidR="00264B2E">
        <w:t>pályázat teljes dokumentációja.</w:t>
      </w:r>
    </w:p>
    <w:p w:rsidR="00013C03" w:rsidRPr="005D287B" w:rsidRDefault="00013C03" w:rsidP="00013C03">
      <w:pPr>
        <w:jc w:val="both"/>
      </w:pPr>
    </w:p>
    <w:p w:rsidR="00013C03" w:rsidRPr="005D287B" w:rsidRDefault="00013C03" w:rsidP="00013C03">
      <w:pPr>
        <w:jc w:val="both"/>
      </w:pPr>
      <w:r w:rsidRPr="005D287B">
        <w:t>Felvi</w:t>
      </w:r>
      <w:r w:rsidR="00B26073" w:rsidRPr="005D287B">
        <w:t xml:space="preserve">lágosítás kérhető: </w:t>
      </w:r>
      <w:proofErr w:type="spellStart"/>
      <w:r w:rsidR="00B26073" w:rsidRPr="005D287B">
        <w:t>Kary</w:t>
      </w:r>
      <w:proofErr w:type="spellEnd"/>
      <w:r w:rsidR="00B26073" w:rsidRPr="005D287B">
        <w:t xml:space="preserve"> József</w:t>
      </w:r>
    </w:p>
    <w:p w:rsidR="00013C03" w:rsidRDefault="00264B2E" w:rsidP="00013C03">
      <w:pPr>
        <w:suppressAutoHyphens/>
        <w:autoSpaceDN w:val="0"/>
        <w:textAlignment w:val="baseline"/>
        <w:rPr>
          <w:color w:val="222222"/>
        </w:rPr>
      </w:pPr>
      <w:r>
        <w:rPr>
          <w:color w:val="222222"/>
        </w:rPr>
        <w:t xml:space="preserve">Mobil: </w:t>
      </w:r>
      <w:r w:rsidR="00BF3D45" w:rsidRPr="00296621">
        <w:rPr>
          <w:color w:val="222222"/>
        </w:rPr>
        <w:t>06 20 282 98 65</w:t>
      </w:r>
    </w:p>
    <w:p w:rsidR="007352DB" w:rsidRPr="00296621" w:rsidRDefault="007352DB" w:rsidP="00013C03">
      <w:pPr>
        <w:suppressAutoHyphens/>
        <w:autoSpaceDN w:val="0"/>
        <w:textAlignment w:val="baseline"/>
      </w:pPr>
      <w:r>
        <w:rPr>
          <w:color w:val="222222"/>
        </w:rPr>
        <w:t>E-mail: kary.jozsef@nminkft.hu</w:t>
      </w:r>
    </w:p>
    <w:p w:rsidR="00391DB5" w:rsidRPr="007352DB" w:rsidRDefault="007352DB" w:rsidP="007352DB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9" w:name="_Toc482369915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7352DB">
        <w:rPr>
          <w:rFonts w:ascii="Times New Roman" w:hAnsi="Times New Roman" w:cs="Times New Roman"/>
          <w:sz w:val="24"/>
          <w:szCs w:val="24"/>
        </w:rPr>
        <w:t xml:space="preserve">. </w:t>
      </w:r>
      <w:r w:rsidR="00391DB5" w:rsidRPr="007352DB">
        <w:rPr>
          <w:rFonts w:ascii="Times New Roman" w:hAnsi="Times New Roman" w:cs="Times New Roman"/>
          <w:sz w:val="24"/>
          <w:szCs w:val="24"/>
        </w:rPr>
        <w:t>A pályázat benyújtásának módja és határideje</w:t>
      </w:r>
      <w:bookmarkEnd w:id="16"/>
      <w:bookmarkEnd w:id="17"/>
      <w:bookmarkEnd w:id="18"/>
      <w:bookmarkEnd w:id="19"/>
    </w:p>
    <w:p w:rsidR="00820F03" w:rsidRPr="005D287B" w:rsidRDefault="00820F03" w:rsidP="00391DB5">
      <w:pPr>
        <w:jc w:val="both"/>
      </w:pPr>
    </w:p>
    <w:p w:rsidR="00391DB5" w:rsidRPr="005D287B" w:rsidRDefault="00985E28" w:rsidP="0087474C">
      <w:pPr>
        <w:pStyle w:val="Cmsor1"/>
        <w:numPr>
          <w:ilvl w:val="1"/>
          <w:numId w:val="29"/>
        </w:numPr>
        <w:spacing w:before="0" w:after="0"/>
        <w:rPr>
          <w:rFonts w:ascii="Times New Roman" w:hAnsi="Times New Roman"/>
          <w:bCs w:val="0"/>
          <w:sz w:val="24"/>
        </w:rPr>
      </w:pPr>
      <w:bookmarkStart w:id="20" w:name="_Toc295142400"/>
      <w:bookmarkStart w:id="21" w:name="_Toc409810679"/>
      <w:bookmarkStart w:id="22" w:name="_Toc409811102"/>
      <w:r w:rsidRPr="005D287B">
        <w:rPr>
          <w:rFonts w:ascii="Times New Roman" w:hAnsi="Times New Roman"/>
          <w:bCs w:val="0"/>
          <w:sz w:val="24"/>
        </w:rPr>
        <w:t xml:space="preserve"> </w:t>
      </w:r>
      <w:bookmarkStart w:id="23" w:name="_Toc482369916"/>
      <w:r w:rsidR="00391DB5" w:rsidRPr="005D287B">
        <w:rPr>
          <w:rFonts w:ascii="Times New Roman" w:hAnsi="Times New Roman"/>
          <w:bCs w:val="0"/>
          <w:sz w:val="24"/>
        </w:rPr>
        <w:t>Előjelentkezés</w:t>
      </w:r>
      <w:bookmarkEnd w:id="20"/>
      <w:bookmarkEnd w:id="21"/>
      <w:bookmarkEnd w:id="22"/>
      <w:bookmarkEnd w:id="23"/>
    </w:p>
    <w:p w:rsidR="006E7E38" w:rsidRPr="005D287B" w:rsidRDefault="006E7E38" w:rsidP="006E7E38">
      <w:pPr>
        <w:rPr>
          <w:b/>
        </w:rPr>
      </w:pPr>
    </w:p>
    <w:p w:rsidR="006E7E38" w:rsidRPr="00296621" w:rsidRDefault="006E7E38" w:rsidP="006E7E38">
      <w:pPr>
        <w:jc w:val="both"/>
        <w:rPr>
          <w:rFonts w:eastAsia="Calibri"/>
          <w:lang w:eastAsia="en-US"/>
        </w:rPr>
      </w:pPr>
      <w:r w:rsidRPr="005D287B">
        <w:t xml:space="preserve">A pályázati szándékot az </w:t>
      </w:r>
      <w:r w:rsidRPr="005D287B">
        <w:rPr>
          <w:b/>
        </w:rPr>
        <w:t>Előjelentkezési lap</w:t>
      </w:r>
      <w:r w:rsidRPr="005D287B">
        <w:t xml:space="preserve"> kitöltésével és a </w:t>
      </w:r>
      <w:r w:rsidRPr="005D287B">
        <w:rPr>
          <w:b/>
        </w:rPr>
        <w:t>minősítési eljárásért fizetendő díj</w:t>
      </w:r>
      <w:r w:rsidRPr="005D287B">
        <w:t xml:space="preserve"> befizetését igazoló bizonylat </w:t>
      </w:r>
      <w:proofErr w:type="gramStart"/>
      <w:r w:rsidRPr="005D287B">
        <w:t>másolatával  ̶ legkésőbb</w:t>
      </w:r>
      <w:proofErr w:type="gramEnd"/>
      <w:r w:rsidRPr="005D287B">
        <w:t xml:space="preserve"> </w:t>
      </w:r>
      <w:r w:rsidRPr="005D287B">
        <w:rPr>
          <w:iCs/>
        </w:rPr>
        <w:t>a pályázati kiírásnak a Magyar Közlöny mellékletében a Hivatalos Értesítőben való megjelenését követő 30 napon belüli</w:t>
      </w:r>
      <w:r w:rsidRPr="005D287B">
        <w:t xml:space="preserve"> postai feladási dátummal  ̶  kell jelezni a Szakmai Minősítő Testületnek címzett, </w:t>
      </w:r>
      <w:r w:rsidR="00BF3D45" w:rsidRPr="00296621">
        <w:t>az NMI Művelődési Intézet Nonprofit Közhasznú Kft.</w:t>
      </w:r>
      <w:r w:rsidR="00BF3D45">
        <w:t xml:space="preserve"> </w:t>
      </w:r>
      <w:r w:rsidRPr="005D287B">
        <w:t>címére küldött levélben (</w:t>
      </w:r>
      <w:r w:rsidR="00264B2E">
        <w:t xml:space="preserve">Postacím: </w:t>
      </w:r>
      <w:r w:rsidR="00296621" w:rsidRPr="00296621">
        <w:rPr>
          <w:rFonts w:eastAsia="Calibri"/>
          <w:lang w:eastAsia="en-US"/>
        </w:rPr>
        <w:t>1</w:t>
      </w:r>
      <w:r w:rsidR="00F876EC">
        <w:rPr>
          <w:rFonts w:eastAsia="Calibri"/>
          <w:lang w:eastAsia="en-US"/>
        </w:rPr>
        <w:t>027</w:t>
      </w:r>
      <w:r w:rsidR="00296621" w:rsidRPr="00296621">
        <w:rPr>
          <w:rFonts w:eastAsia="Calibri"/>
          <w:lang w:eastAsia="en-US"/>
        </w:rPr>
        <w:t xml:space="preserve"> Budapest, Csalogány u. 47-49.).</w:t>
      </w:r>
    </w:p>
    <w:p w:rsidR="006E7E38" w:rsidRPr="005D287B" w:rsidRDefault="006E7E38" w:rsidP="00FE35F3">
      <w:pPr>
        <w:jc w:val="both"/>
      </w:pPr>
    </w:p>
    <w:p w:rsidR="007A777D" w:rsidRPr="005D287B" w:rsidRDefault="007A777D" w:rsidP="007A777D">
      <w:pPr>
        <w:jc w:val="both"/>
      </w:pPr>
      <w:r w:rsidRPr="005D287B">
        <w:t>Érvénytelen a pály</w:t>
      </w:r>
      <w:r w:rsidR="00B26073" w:rsidRPr="005D287B">
        <w:t>ázó előjelentkezése, amennyiben</w:t>
      </w:r>
    </w:p>
    <w:p w:rsidR="007A777D" w:rsidRPr="005D287B" w:rsidRDefault="007A777D" w:rsidP="00815150">
      <w:pPr>
        <w:numPr>
          <w:ilvl w:val="0"/>
          <w:numId w:val="10"/>
        </w:numPr>
        <w:jc w:val="both"/>
      </w:pPr>
      <w:r w:rsidRPr="005D287B">
        <w:t xml:space="preserve">az előjelentkezési lap postai feladási dátuma későbbi, mint </w:t>
      </w:r>
      <w:r w:rsidR="006E7E38" w:rsidRPr="005D287B">
        <w:rPr>
          <w:iCs/>
        </w:rPr>
        <w:t>a pályázati kiírásnak a Magyar Közlöny mellékletében a Hivatalos Értesítőben való megjelenését követő 30 nap</w:t>
      </w:r>
      <w:r w:rsidR="00EB6F6C" w:rsidRPr="005D287B">
        <w:t>;</w:t>
      </w:r>
    </w:p>
    <w:p w:rsidR="007A777D" w:rsidRPr="005D287B" w:rsidRDefault="007A777D" w:rsidP="00815150">
      <w:pPr>
        <w:numPr>
          <w:ilvl w:val="0"/>
          <w:numId w:val="10"/>
        </w:numPr>
        <w:jc w:val="both"/>
      </w:pPr>
      <w:r w:rsidRPr="005D287B">
        <w:t>hiányzik a minősítési eljárásért fizetendő díj befizetését igazoló bizonylat másolata</w:t>
      </w:r>
      <w:r w:rsidR="00BA0021" w:rsidRPr="005D287B">
        <w:t>;</w:t>
      </w:r>
    </w:p>
    <w:p w:rsidR="007A777D" w:rsidRPr="005D287B" w:rsidRDefault="007A777D" w:rsidP="00815150">
      <w:pPr>
        <w:numPr>
          <w:ilvl w:val="0"/>
          <w:numId w:val="10"/>
        </w:numPr>
        <w:jc w:val="both"/>
      </w:pPr>
      <w:r w:rsidRPr="005D287B">
        <w:t>a pályázó nem jogosult a pályázaton való részvételre.</w:t>
      </w:r>
    </w:p>
    <w:p w:rsidR="0087474C" w:rsidRPr="005D287B" w:rsidRDefault="0087474C" w:rsidP="0087474C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trike/>
          <w:kern w:val="0"/>
          <w:sz w:val="24"/>
          <w:szCs w:val="24"/>
        </w:rPr>
      </w:pPr>
      <w:bookmarkStart w:id="24" w:name="_Toc295142401"/>
      <w:bookmarkStart w:id="25" w:name="_Toc409810680"/>
      <w:bookmarkStart w:id="26" w:name="_Toc409811103"/>
    </w:p>
    <w:p w:rsidR="00AC5D8B" w:rsidRPr="005D287B" w:rsidRDefault="00985E28" w:rsidP="0087474C">
      <w:pPr>
        <w:pStyle w:val="Cmsor1"/>
        <w:numPr>
          <w:ilvl w:val="1"/>
          <w:numId w:val="29"/>
        </w:numPr>
        <w:spacing w:before="0" w:after="0"/>
        <w:rPr>
          <w:rFonts w:ascii="Times New Roman" w:hAnsi="Times New Roman"/>
          <w:bCs w:val="0"/>
          <w:sz w:val="24"/>
        </w:rPr>
      </w:pPr>
      <w:r w:rsidRPr="005D287B">
        <w:rPr>
          <w:rFonts w:ascii="Times New Roman" w:hAnsi="Times New Roman"/>
          <w:bCs w:val="0"/>
          <w:sz w:val="24"/>
        </w:rPr>
        <w:t xml:space="preserve"> </w:t>
      </w:r>
      <w:bookmarkStart w:id="27" w:name="_Toc482369917"/>
      <w:r w:rsidR="00AC5D8B" w:rsidRPr="005D287B">
        <w:rPr>
          <w:rFonts w:ascii="Times New Roman" w:hAnsi="Times New Roman"/>
          <w:bCs w:val="0"/>
          <w:sz w:val="24"/>
        </w:rPr>
        <w:t>Pályázati dokumentáció benyújtása</w:t>
      </w:r>
      <w:bookmarkEnd w:id="24"/>
      <w:bookmarkEnd w:id="25"/>
      <w:bookmarkEnd w:id="26"/>
      <w:bookmarkEnd w:id="27"/>
    </w:p>
    <w:p w:rsidR="007A777D" w:rsidRPr="005D287B" w:rsidRDefault="007A777D" w:rsidP="00822296">
      <w:pPr>
        <w:jc w:val="both"/>
        <w:rPr>
          <w:b/>
          <w:i/>
        </w:rPr>
      </w:pPr>
    </w:p>
    <w:p w:rsidR="00296621" w:rsidRPr="00296621" w:rsidRDefault="0070232F" w:rsidP="00296621">
      <w:pPr>
        <w:suppressAutoHyphens/>
        <w:autoSpaceDN w:val="0"/>
        <w:jc w:val="both"/>
        <w:textAlignment w:val="baseline"/>
        <w:rPr>
          <w:rFonts w:eastAsia="Calibri"/>
          <w:szCs w:val="22"/>
          <w:lang w:eastAsia="en-US"/>
        </w:rPr>
      </w:pPr>
      <w:r w:rsidRPr="009C0573">
        <w:rPr>
          <w:rFonts w:eastAsia="Calibri"/>
          <w:iCs/>
          <w:lang w:eastAsia="en-US"/>
        </w:rPr>
        <w:t>A pályázatot</w:t>
      </w:r>
      <w:r w:rsidR="00296621" w:rsidRPr="009C0573">
        <w:rPr>
          <w:rFonts w:eastAsia="Calibri"/>
          <w:iCs/>
          <w:lang w:eastAsia="en-US"/>
        </w:rPr>
        <w:t xml:space="preserve"> a</w:t>
      </w:r>
      <w:r w:rsidR="00296621" w:rsidRPr="009C0573">
        <w:rPr>
          <w:rFonts w:eastAsia="Calibri"/>
          <w:szCs w:val="22"/>
          <w:lang w:eastAsia="en-US"/>
        </w:rPr>
        <w:t xml:space="preserve"> </w:t>
      </w:r>
      <w:proofErr w:type="spellStart"/>
      <w:r w:rsidR="00296621" w:rsidRPr="009C0573">
        <w:rPr>
          <w:rFonts w:eastAsia="Calibri"/>
          <w:szCs w:val="22"/>
          <w:lang w:eastAsia="en-US"/>
        </w:rPr>
        <w:t>titkarsag</w:t>
      </w:r>
      <w:proofErr w:type="spellEnd"/>
      <w:r w:rsidR="00296621" w:rsidRPr="009C0573">
        <w:rPr>
          <w:rFonts w:eastAsia="Calibri"/>
          <w:szCs w:val="22"/>
          <w:lang w:eastAsia="en-US"/>
        </w:rPr>
        <w:t>@nminkft.hu</w:t>
      </w:r>
      <w:r w:rsidRPr="009C0573">
        <w:rPr>
          <w:rFonts w:eastAsia="Calibri"/>
          <w:iCs/>
          <w:lang w:eastAsia="en-US"/>
        </w:rPr>
        <w:t xml:space="preserve"> címre kell beküldeni </w:t>
      </w:r>
      <w:r w:rsidR="00296621" w:rsidRPr="009C0573">
        <w:rPr>
          <w:rFonts w:eastAsia="Calibri"/>
          <w:iCs/>
          <w:lang w:eastAsia="en-US"/>
        </w:rPr>
        <w:t xml:space="preserve">PDF és Word formátumban. </w:t>
      </w:r>
      <w:r w:rsidR="00296621" w:rsidRPr="009C0573">
        <w:rPr>
          <w:rFonts w:eastAsia="Calibri"/>
          <w:szCs w:val="22"/>
          <w:lang w:eastAsia="en-US"/>
        </w:rPr>
        <w:t xml:space="preserve">A pályázat beküldési határideje </w:t>
      </w:r>
      <w:r w:rsidR="00F876EC">
        <w:rPr>
          <w:rFonts w:eastAsia="Calibri"/>
          <w:b/>
          <w:szCs w:val="22"/>
          <w:lang w:eastAsia="en-US"/>
        </w:rPr>
        <w:t>2018</w:t>
      </w:r>
      <w:r w:rsidR="00296621" w:rsidRPr="009C0573">
        <w:rPr>
          <w:rFonts w:eastAsia="Calibri"/>
          <w:b/>
          <w:szCs w:val="22"/>
          <w:lang w:eastAsia="en-US"/>
        </w:rPr>
        <w:t>. szeptember 15. 24.00 óra.</w:t>
      </w:r>
    </w:p>
    <w:p w:rsidR="00822296" w:rsidRPr="005D287B" w:rsidRDefault="00822296" w:rsidP="00296621">
      <w:pPr>
        <w:jc w:val="both"/>
      </w:pPr>
      <w:r w:rsidRPr="005D287B">
        <w:t xml:space="preserve">A pályázat véglegesen mentett formátumát </w:t>
      </w:r>
      <w:r w:rsidRPr="005D287B">
        <w:rPr>
          <w:b/>
        </w:rPr>
        <w:t>nyomtatva</w:t>
      </w:r>
      <w:r w:rsidRPr="005D287B">
        <w:t xml:space="preserve">, összefűzve, egy példányban, postai úton kell </w:t>
      </w:r>
      <w:proofErr w:type="gramStart"/>
      <w:r w:rsidRPr="005D287B">
        <w:t>benyújtani</w:t>
      </w:r>
      <w:r w:rsidR="00136C96" w:rsidRPr="005D287B">
        <w:t xml:space="preserve"> </w:t>
      </w:r>
      <w:r w:rsidRPr="005D287B">
        <w:t xml:space="preserve"> </w:t>
      </w:r>
      <w:r w:rsidR="00136C96" w:rsidRPr="005D287B">
        <w:t>̶  a</w:t>
      </w:r>
      <w:proofErr w:type="gramEnd"/>
      <w:r w:rsidR="00136C96" w:rsidRPr="005D287B">
        <w:t xml:space="preserve"> Szakmai Minősítő Testületnek címzett  ̶  </w:t>
      </w:r>
      <w:r w:rsidR="00BF3D45" w:rsidRPr="00296621">
        <w:t>az NMI Művelődési Intézet Nonprofit Közhasznú Kft.</w:t>
      </w:r>
      <w:r w:rsidR="00BF3D45">
        <w:t xml:space="preserve"> </w:t>
      </w:r>
      <w:r w:rsidRPr="005D287B">
        <w:t xml:space="preserve">címére küldött levélben. Az adathordozók közötti eltérés esetén a </w:t>
      </w:r>
      <w:r w:rsidR="00A03CD2" w:rsidRPr="005D287B">
        <w:t xml:space="preserve">Szakmai Minősítő </w:t>
      </w:r>
      <w:r w:rsidRPr="005D287B">
        <w:t>Testület a nyomtato</w:t>
      </w:r>
      <w:r w:rsidR="007A37A2" w:rsidRPr="005D287B">
        <w:t>tt példányt tekinti hitelesnek.</w:t>
      </w:r>
    </w:p>
    <w:p w:rsidR="00822296" w:rsidRPr="005D287B" w:rsidRDefault="00822296" w:rsidP="00822296">
      <w:pPr>
        <w:jc w:val="both"/>
        <w:rPr>
          <w:bCs/>
        </w:rPr>
      </w:pPr>
    </w:p>
    <w:p w:rsidR="00822296" w:rsidRPr="00296621" w:rsidRDefault="00822296" w:rsidP="00822296">
      <w:pPr>
        <w:jc w:val="both"/>
        <w:rPr>
          <w:b/>
        </w:rPr>
      </w:pPr>
      <w:r w:rsidRPr="005D287B">
        <w:rPr>
          <w:b/>
        </w:rPr>
        <w:t>A pályázat postára adásának határideje</w:t>
      </w:r>
      <w:r w:rsidRPr="00296621">
        <w:rPr>
          <w:b/>
        </w:rPr>
        <w:t xml:space="preserve">: </w:t>
      </w:r>
      <w:r w:rsidR="00F876EC">
        <w:rPr>
          <w:b/>
        </w:rPr>
        <w:t>2018</w:t>
      </w:r>
      <w:r w:rsidR="00F92FB9" w:rsidRPr="00296621">
        <w:rPr>
          <w:b/>
        </w:rPr>
        <w:t>. szeptember 15.</w:t>
      </w:r>
    </w:p>
    <w:p w:rsidR="00822296" w:rsidRPr="005D287B" w:rsidRDefault="00822296" w:rsidP="00822296">
      <w:pPr>
        <w:jc w:val="both"/>
        <w:rPr>
          <w:b/>
        </w:rPr>
      </w:pPr>
      <w:r w:rsidRPr="005D287B">
        <w:t xml:space="preserve">A borítékon fel kell tüntetni: </w:t>
      </w:r>
      <w:r w:rsidR="00337419" w:rsidRPr="005D287B">
        <w:t>„</w:t>
      </w:r>
      <w:r w:rsidRPr="005D287B">
        <w:rPr>
          <w:b/>
        </w:rPr>
        <w:t>Minősített Közművelődési Intézmény Cím</w:t>
      </w:r>
      <w:r w:rsidR="00337419" w:rsidRPr="005D287B">
        <w:rPr>
          <w:b/>
        </w:rPr>
        <w:t>”</w:t>
      </w:r>
      <w:r w:rsidRPr="005D287B">
        <w:rPr>
          <w:b/>
        </w:rPr>
        <w:t xml:space="preserve"> elnyerésére benyújtott pályázat </w:t>
      </w:r>
      <w:r w:rsidR="00F876EC">
        <w:rPr>
          <w:b/>
        </w:rPr>
        <w:t>2018</w:t>
      </w:r>
      <w:r w:rsidR="00F92FB9" w:rsidRPr="00296621">
        <w:rPr>
          <w:b/>
        </w:rPr>
        <w:t>.</w:t>
      </w:r>
    </w:p>
    <w:p w:rsidR="004B11D9" w:rsidRPr="005D287B" w:rsidRDefault="004B11D9" w:rsidP="00477E80">
      <w:pPr>
        <w:tabs>
          <w:tab w:val="left" w:pos="360"/>
        </w:tabs>
        <w:jc w:val="both"/>
        <w:rPr>
          <w:bCs/>
        </w:rPr>
      </w:pPr>
    </w:p>
    <w:p w:rsidR="00D2469E" w:rsidRPr="007352DB" w:rsidRDefault="00D2469E" w:rsidP="007352DB">
      <w:pPr>
        <w:pStyle w:val="Cmsor1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bookmarkStart w:id="28" w:name="_Toc482369918"/>
      <w:r w:rsidRPr="007352DB">
        <w:rPr>
          <w:rFonts w:ascii="Times New Roman" w:hAnsi="Times New Roman" w:cs="Times New Roman"/>
          <w:sz w:val="24"/>
          <w:szCs w:val="24"/>
        </w:rPr>
        <w:t>A pályázat elbírálásának folyamata</w:t>
      </w:r>
      <w:bookmarkEnd w:id="28"/>
    </w:p>
    <w:p w:rsidR="00D2469E" w:rsidRPr="005D287B" w:rsidRDefault="00D2469E" w:rsidP="00477E80">
      <w:pPr>
        <w:tabs>
          <w:tab w:val="left" w:pos="360"/>
        </w:tabs>
        <w:jc w:val="both"/>
        <w:rPr>
          <w:bCs/>
        </w:rPr>
      </w:pPr>
    </w:p>
    <w:p w:rsidR="00DB5AA9" w:rsidRPr="005D287B" w:rsidRDefault="00985E28" w:rsidP="0087474C">
      <w:pPr>
        <w:pStyle w:val="Cmsor1"/>
        <w:numPr>
          <w:ilvl w:val="1"/>
          <w:numId w:val="31"/>
        </w:numPr>
        <w:spacing w:before="0" w:after="0"/>
        <w:rPr>
          <w:rFonts w:ascii="Times New Roman" w:hAnsi="Times New Roman"/>
          <w:bCs w:val="0"/>
          <w:sz w:val="24"/>
        </w:rPr>
      </w:pPr>
      <w:bookmarkStart w:id="29" w:name="_Toc295142403"/>
      <w:bookmarkStart w:id="30" w:name="_Toc409810682"/>
      <w:bookmarkStart w:id="31" w:name="_Toc409811105"/>
      <w:r w:rsidRPr="005D287B">
        <w:rPr>
          <w:rFonts w:ascii="Times New Roman" w:hAnsi="Times New Roman"/>
          <w:bCs w:val="0"/>
          <w:sz w:val="24"/>
        </w:rPr>
        <w:t xml:space="preserve"> </w:t>
      </w:r>
      <w:bookmarkStart w:id="32" w:name="_Toc482369919"/>
      <w:r w:rsidR="00DB5AA9" w:rsidRPr="005D287B">
        <w:rPr>
          <w:rFonts w:ascii="Times New Roman" w:hAnsi="Times New Roman"/>
          <w:bCs w:val="0"/>
          <w:sz w:val="24"/>
        </w:rPr>
        <w:t>A pályázat befogadásának szempontjai</w:t>
      </w:r>
      <w:bookmarkEnd w:id="29"/>
      <w:bookmarkEnd w:id="30"/>
      <w:bookmarkEnd w:id="31"/>
      <w:bookmarkEnd w:id="32"/>
    </w:p>
    <w:p w:rsidR="00E713A5" w:rsidRPr="005D287B" w:rsidRDefault="00E713A5" w:rsidP="00E713A5">
      <w:pPr>
        <w:jc w:val="both"/>
        <w:rPr>
          <w:i/>
        </w:rPr>
      </w:pPr>
    </w:p>
    <w:p w:rsidR="00E713A5" w:rsidRPr="005D287B" w:rsidRDefault="00E713A5" w:rsidP="00E713A5">
      <w:pPr>
        <w:jc w:val="both"/>
      </w:pPr>
      <w:r w:rsidRPr="005D287B">
        <w:t xml:space="preserve">Az érvénytelen pályázatot benyújtó intézményeket a Szakmai Minősítő Testület a pályázatból kizárja, </w:t>
      </w:r>
      <w:r w:rsidR="005650B8" w:rsidRPr="005D287B">
        <w:t>a</w:t>
      </w:r>
      <w:r w:rsidR="007A37A2" w:rsidRPr="005D287B">
        <w:t>melyről értesítést küld.</w:t>
      </w:r>
    </w:p>
    <w:p w:rsidR="00E713A5" w:rsidRPr="005D287B" w:rsidRDefault="00E713A5" w:rsidP="00E713A5">
      <w:pPr>
        <w:jc w:val="both"/>
      </w:pPr>
      <w:r w:rsidRPr="005D287B">
        <w:t>A pályázatból való kizárás esetén az intézmény számára a minősítési díj 50%-a kerül visszafizetésre.</w:t>
      </w:r>
    </w:p>
    <w:p w:rsidR="00A17B7D" w:rsidRPr="005D287B" w:rsidRDefault="00A17B7D" w:rsidP="00A17B7D">
      <w:pPr>
        <w:pStyle w:val="Listaszerbekezds"/>
        <w:spacing w:after="0" w:line="240" w:lineRule="auto"/>
        <w:ind w:left="0"/>
        <w:jc w:val="both"/>
        <w:rPr>
          <w:szCs w:val="24"/>
        </w:rPr>
      </w:pPr>
    </w:p>
    <w:p w:rsidR="00DF1192" w:rsidRPr="005D287B" w:rsidRDefault="006E1B51" w:rsidP="00985E28">
      <w:pPr>
        <w:pStyle w:val="Cmsor1"/>
        <w:numPr>
          <w:ilvl w:val="2"/>
          <w:numId w:val="31"/>
        </w:numPr>
        <w:spacing w:before="0" w:after="0"/>
        <w:rPr>
          <w:rFonts w:ascii="Times New Roman" w:hAnsi="Times New Roman"/>
          <w:bCs w:val="0"/>
          <w:sz w:val="24"/>
        </w:rPr>
      </w:pPr>
      <w:bookmarkStart w:id="33" w:name="_Toc295142404"/>
      <w:bookmarkStart w:id="34" w:name="_Toc409810683"/>
      <w:bookmarkStart w:id="35" w:name="_Toc409811106"/>
      <w:bookmarkStart w:id="36" w:name="_Toc482369920"/>
      <w:r w:rsidRPr="005D287B">
        <w:rPr>
          <w:rFonts w:ascii="Times New Roman" w:hAnsi="Times New Roman"/>
          <w:bCs w:val="0"/>
          <w:sz w:val="24"/>
        </w:rPr>
        <w:t>A f</w:t>
      </w:r>
      <w:r w:rsidR="00DF1192" w:rsidRPr="005D287B">
        <w:rPr>
          <w:rFonts w:ascii="Times New Roman" w:hAnsi="Times New Roman"/>
          <w:bCs w:val="0"/>
          <w:sz w:val="24"/>
        </w:rPr>
        <w:t xml:space="preserve">ormai </w:t>
      </w:r>
      <w:bookmarkEnd w:id="33"/>
      <w:bookmarkEnd w:id="34"/>
      <w:bookmarkEnd w:id="35"/>
      <w:r w:rsidR="005650B8" w:rsidRPr="005D287B">
        <w:rPr>
          <w:rFonts w:ascii="Times New Roman" w:hAnsi="Times New Roman"/>
          <w:bCs w:val="0"/>
          <w:sz w:val="24"/>
        </w:rPr>
        <w:t>bírálat szempontjai</w:t>
      </w:r>
      <w:bookmarkEnd w:id="36"/>
    </w:p>
    <w:p w:rsidR="00DF1192" w:rsidRPr="005D287B" w:rsidRDefault="00DF1192" w:rsidP="00DF1192"/>
    <w:p w:rsidR="00E713A5" w:rsidRPr="005D287B" w:rsidRDefault="00296621" w:rsidP="0070232F">
      <w:pPr>
        <w:numPr>
          <w:ilvl w:val="0"/>
          <w:numId w:val="7"/>
        </w:numPr>
        <w:jc w:val="both"/>
      </w:pPr>
      <w:r>
        <w:t>A pályázat beküldése</w:t>
      </w:r>
      <w:r w:rsidR="00337419" w:rsidRPr="005D287B">
        <w:t xml:space="preserve"> </w:t>
      </w:r>
      <w:r w:rsidR="00136C96" w:rsidRPr="005D287B">
        <w:t xml:space="preserve">PDF és Word </w:t>
      </w:r>
      <w:r w:rsidR="0027482F" w:rsidRPr="005D287B">
        <w:t>formátumban</w:t>
      </w:r>
      <w:r w:rsidR="00E713A5" w:rsidRPr="005D287B">
        <w:t xml:space="preserve"> </w:t>
      </w:r>
      <w:r w:rsidR="00F876EC">
        <w:t>2018</w:t>
      </w:r>
      <w:r w:rsidR="00182090" w:rsidRPr="00296621">
        <w:t>. szeptember 15</w:t>
      </w:r>
      <w:r w:rsidR="003F0DB9" w:rsidRPr="00296621">
        <w:t xml:space="preserve">-én 24.00 </w:t>
      </w:r>
      <w:r w:rsidR="003F0DB9" w:rsidRPr="005D287B">
        <w:t xml:space="preserve">óráig </w:t>
      </w:r>
      <w:r w:rsidR="005650B8" w:rsidRPr="005D287B">
        <w:t>meg</w:t>
      </w:r>
      <w:r w:rsidR="003F0DB9" w:rsidRPr="005D287B">
        <w:t>történt</w:t>
      </w:r>
      <w:r w:rsidR="007A37A2" w:rsidRPr="005D287B">
        <w:t>.</w:t>
      </w:r>
    </w:p>
    <w:p w:rsidR="00E713A5" w:rsidRPr="005D287B" w:rsidRDefault="003F0DB9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rPr>
          <w:bCs/>
        </w:rPr>
        <w:t>Az intézményi önértékelés eredménye meg</w:t>
      </w:r>
      <w:r w:rsidR="005650B8" w:rsidRPr="005D287B">
        <w:rPr>
          <w:bCs/>
        </w:rPr>
        <w:t>felel</w:t>
      </w:r>
      <w:r w:rsidRPr="005D287B">
        <w:rPr>
          <w:bCs/>
        </w:rPr>
        <w:t xml:space="preserve"> a pályázati kiírási feltételeknek</w:t>
      </w:r>
      <w:r w:rsidR="005650B8" w:rsidRPr="005D287B">
        <w:rPr>
          <w:bCs/>
        </w:rPr>
        <w:t>.</w:t>
      </w:r>
    </w:p>
    <w:p w:rsidR="003F0DB9" w:rsidRPr="005D287B" w:rsidRDefault="003F0DB9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t>A pályázat tartalmaz minden kötelezően előírt dokumentumot</w:t>
      </w:r>
      <w:r w:rsidR="005650B8" w:rsidRPr="005D287B">
        <w:t>.</w:t>
      </w:r>
    </w:p>
    <w:p w:rsidR="003F0DB9" w:rsidRPr="005D287B" w:rsidRDefault="003F0DB9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t>A kinyomtatott pályázat</w:t>
      </w:r>
      <w:r w:rsidR="004878B5" w:rsidRPr="005D287B">
        <w:t>ot</w:t>
      </w:r>
      <w:r w:rsidRPr="005D287B">
        <w:t xml:space="preserve"> fűzött formában </w:t>
      </w:r>
      <w:r w:rsidR="004878B5" w:rsidRPr="005D287B">
        <w:t>postázták</w:t>
      </w:r>
      <w:r w:rsidR="005650B8" w:rsidRPr="005D287B">
        <w:t>.</w:t>
      </w:r>
    </w:p>
    <w:p w:rsidR="00DF1192" w:rsidRPr="005D287B" w:rsidRDefault="00DF1192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t xml:space="preserve">A pályázati anyag </w:t>
      </w:r>
      <w:r w:rsidR="003F0DB9" w:rsidRPr="005D287B">
        <w:t xml:space="preserve">postára adása </w:t>
      </w:r>
      <w:r w:rsidR="005650B8" w:rsidRPr="005D287B">
        <w:t>meg</w:t>
      </w:r>
      <w:r w:rsidR="003F0DB9" w:rsidRPr="005D287B">
        <w:t xml:space="preserve">történt </w:t>
      </w:r>
      <w:r w:rsidR="00F876EC">
        <w:t>2018</w:t>
      </w:r>
      <w:r w:rsidR="00182090" w:rsidRPr="00296621">
        <w:t xml:space="preserve">. </w:t>
      </w:r>
      <w:r w:rsidR="003F0DB9" w:rsidRPr="00296621">
        <w:t xml:space="preserve">szeptember </w:t>
      </w:r>
      <w:r w:rsidR="00182090" w:rsidRPr="00296621">
        <w:t>15</w:t>
      </w:r>
      <w:r w:rsidR="003F0DB9" w:rsidRPr="005D287B">
        <w:t>-ig</w:t>
      </w:r>
      <w:r w:rsidR="004878B5" w:rsidRPr="005D287B">
        <w:t>.</w:t>
      </w:r>
    </w:p>
    <w:p w:rsidR="00DF1192" w:rsidRPr="005D287B" w:rsidRDefault="00DF1192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rPr>
          <w:bCs/>
        </w:rPr>
        <w:lastRenderedPageBreak/>
        <w:t>A pályázat formai megfelelése:</w:t>
      </w:r>
    </w:p>
    <w:p w:rsidR="00DF1192" w:rsidRPr="005D287B" w:rsidRDefault="00DF1192" w:rsidP="00815150">
      <w:pPr>
        <w:numPr>
          <w:ilvl w:val="0"/>
          <w:numId w:val="8"/>
        </w:numPr>
        <w:autoSpaceDE w:val="0"/>
        <w:autoSpaceDN w:val="0"/>
        <w:adjustRightInd w:val="0"/>
      </w:pPr>
      <w:r w:rsidRPr="005D287B">
        <w:t>nyomtatot</w:t>
      </w:r>
      <w:r w:rsidR="00B26073" w:rsidRPr="005D287B">
        <w:t>t formátum,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 xml:space="preserve">minimális betűméret </w:t>
      </w:r>
      <w:smartTag w:uri="urn:schemas-microsoft-com:office:smarttags" w:element="metricconverter">
        <w:smartTagPr>
          <w:attr w:name="ProductID" w:val="12 pt"/>
        </w:smartTagPr>
        <w:r w:rsidRPr="005D287B">
          <w:rPr>
            <w:szCs w:val="24"/>
          </w:rPr>
          <w:t xml:space="preserve">12 </w:t>
        </w:r>
        <w:proofErr w:type="spellStart"/>
        <w:r w:rsidRPr="005D287B">
          <w:rPr>
            <w:szCs w:val="24"/>
          </w:rPr>
          <w:t>pt</w:t>
        </w:r>
      </w:smartTag>
      <w:proofErr w:type="spellEnd"/>
      <w:r w:rsidRPr="005D287B">
        <w:rPr>
          <w:szCs w:val="24"/>
        </w:rPr>
        <w:t>; grafikonok, ábrák olvasható feliratozása (</w:t>
      </w:r>
      <w:smartTag w:uri="urn:schemas-microsoft-com:office:smarttags" w:element="metricconverter">
        <w:smartTagPr>
          <w:attr w:name="ProductID" w:val="10 pt"/>
        </w:smartTagPr>
        <w:r w:rsidRPr="005D287B">
          <w:rPr>
            <w:szCs w:val="24"/>
          </w:rPr>
          <w:t xml:space="preserve">10 </w:t>
        </w:r>
        <w:proofErr w:type="spellStart"/>
        <w:r w:rsidRPr="005D287B">
          <w:rPr>
            <w:szCs w:val="24"/>
          </w:rPr>
          <w:t>pt</w:t>
        </w:r>
      </w:smartTag>
      <w:proofErr w:type="spellEnd"/>
      <w:r w:rsidRPr="005D287B">
        <w:rPr>
          <w:szCs w:val="24"/>
        </w:rPr>
        <w:t>),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>A</w:t>
      </w:r>
      <w:r w:rsidR="004878B5" w:rsidRPr="005D287B">
        <w:rPr>
          <w:szCs w:val="24"/>
        </w:rPr>
        <w:t>/</w:t>
      </w:r>
      <w:r w:rsidRPr="005D287B">
        <w:rPr>
          <w:szCs w:val="24"/>
        </w:rPr>
        <w:t>4-es méret,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>magyar nyelv,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>folyamatos oldalszámozás (azaz l/.., 2/.., 3/…),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after="0" w:line="240" w:lineRule="auto"/>
        <w:ind w:hanging="357"/>
        <w:jc w:val="both"/>
        <w:rPr>
          <w:szCs w:val="24"/>
        </w:rPr>
      </w:pPr>
      <w:r w:rsidRPr="005D287B">
        <w:rPr>
          <w:szCs w:val="24"/>
        </w:rPr>
        <w:t>az alkalmazott elválasztó lapok nem számítanak bele az oldalszám-korlátozásba.</w:t>
      </w:r>
    </w:p>
    <w:p w:rsidR="00524CB7" w:rsidRPr="005D287B" w:rsidRDefault="00524CB7" w:rsidP="00AC5D8B"/>
    <w:p w:rsidR="00DB5AA9" w:rsidRPr="005D287B" w:rsidRDefault="00BD4509" w:rsidP="00985E28">
      <w:pPr>
        <w:pStyle w:val="Cmsor1"/>
        <w:numPr>
          <w:ilvl w:val="2"/>
          <w:numId w:val="31"/>
        </w:numPr>
        <w:spacing w:before="0" w:after="0"/>
        <w:rPr>
          <w:rFonts w:ascii="Times New Roman" w:hAnsi="Times New Roman"/>
          <w:bCs w:val="0"/>
          <w:sz w:val="24"/>
        </w:rPr>
      </w:pPr>
      <w:bookmarkStart w:id="37" w:name="_Toc295142405"/>
      <w:bookmarkStart w:id="38" w:name="_Toc409810684"/>
      <w:bookmarkStart w:id="39" w:name="_Toc409811107"/>
      <w:bookmarkStart w:id="40" w:name="_Toc482369921"/>
      <w:r w:rsidRPr="005D287B">
        <w:rPr>
          <w:rFonts w:ascii="Times New Roman" w:hAnsi="Times New Roman"/>
          <w:bCs w:val="0"/>
          <w:sz w:val="24"/>
        </w:rPr>
        <w:t>A</w:t>
      </w:r>
      <w:r w:rsidR="009D4CC6" w:rsidRPr="005D287B">
        <w:rPr>
          <w:rFonts w:ascii="Times New Roman" w:hAnsi="Times New Roman"/>
          <w:bCs w:val="0"/>
          <w:sz w:val="24"/>
        </w:rPr>
        <w:t xml:space="preserve"> t</w:t>
      </w:r>
      <w:r w:rsidR="00DB5AA9" w:rsidRPr="005D287B">
        <w:rPr>
          <w:rFonts w:ascii="Times New Roman" w:hAnsi="Times New Roman"/>
          <w:bCs w:val="0"/>
          <w:sz w:val="24"/>
        </w:rPr>
        <w:t>artalmi</w:t>
      </w:r>
      <w:r w:rsidR="005411A5" w:rsidRPr="005D287B">
        <w:rPr>
          <w:rFonts w:ascii="Times New Roman" w:hAnsi="Times New Roman"/>
          <w:bCs w:val="0"/>
          <w:sz w:val="24"/>
        </w:rPr>
        <w:t xml:space="preserve"> </w:t>
      </w:r>
      <w:r w:rsidR="00A17B7D" w:rsidRPr="005D287B">
        <w:rPr>
          <w:rFonts w:ascii="Times New Roman" w:hAnsi="Times New Roman"/>
          <w:bCs w:val="0"/>
          <w:sz w:val="24"/>
        </w:rPr>
        <w:t>bírál</w:t>
      </w:r>
      <w:r w:rsidR="009D4CC6" w:rsidRPr="005D287B">
        <w:rPr>
          <w:rFonts w:ascii="Times New Roman" w:hAnsi="Times New Roman"/>
          <w:bCs w:val="0"/>
          <w:sz w:val="24"/>
        </w:rPr>
        <w:t>at szempontjai</w:t>
      </w:r>
      <w:bookmarkEnd w:id="37"/>
      <w:bookmarkEnd w:id="38"/>
      <w:bookmarkEnd w:id="39"/>
      <w:r w:rsidR="00820F03" w:rsidRPr="005D287B">
        <w:rPr>
          <w:rFonts w:ascii="Times New Roman" w:hAnsi="Times New Roman"/>
          <w:bCs w:val="0"/>
          <w:sz w:val="24"/>
        </w:rPr>
        <w:t>, a pályázat tartalmi megfelelése</w:t>
      </w:r>
      <w:bookmarkEnd w:id="40"/>
    </w:p>
    <w:p w:rsidR="005411A5" w:rsidRPr="005D287B" w:rsidRDefault="005411A5" w:rsidP="005411A5"/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3"/>
        <w:gridCol w:w="3722"/>
      </w:tblGrid>
      <w:tr w:rsidR="009B7C07" w:rsidRPr="005D287B" w:rsidTr="00D2469E">
        <w:trPr>
          <w:tblHeader/>
        </w:trPr>
        <w:tc>
          <w:tcPr>
            <w:tcW w:w="4927" w:type="dxa"/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Dokumentumok</w:t>
            </w:r>
          </w:p>
        </w:tc>
        <w:tc>
          <w:tcPr>
            <w:tcW w:w="3765" w:type="dxa"/>
            <w:gridSpan w:val="2"/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Megjegyzés</w:t>
            </w:r>
          </w:p>
        </w:tc>
      </w:tr>
      <w:tr w:rsidR="009B7C07" w:rsidRPr="005D287B" w:rsidTr="00D2469E">
        <w:tc>
          <w:tcPr>
            <w:tcW w:w="4927" w:type="dxa"/>
          </w:tcPr>
          <w:p w:rsidR="009B7C07" w:rsidRPr="005D287B" w:rsidRDefault="009B7C07" w:rsidP="00B26073">
            <w:pPr>
              <w:suppressAutoHyphens/>
              <w:jc w:val="both"/>
            </w:pPr>
            <w:r w:rsidRPr="005D287B">
              <w:t>Címlap</w:t>
            </w:r>
          </w:p>
        </w:tc>
        <w:tc>
          <w:tcPr>
            <w:tcW w:w="3765" w:type="dxa"/>
            <w:gridSpan w:val="2"/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  <w:p w:rsidR="00820F03" w:rsidRPr="005D287B" w:rsidRDefault="00820F03" w:rsidP="002E2822">
            <w:pPr>
              <w:suppressAutoHyphens/>
            </w:pPr>
          </w:p>
          <w:p w:rsidR="009B7C07" w:rsidRPr="005D287B" w:rsidRDefault="009B7C07" w:rsidP="002E2822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9B7C07" w:rsidRPr="005D287B" w:rsidRDefault="004878B5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jc w:val="both"/>
            </w:pPr>
            <w:r w:rsidRPr="005D287B">
              <w:t>a</w:t>
            </w:r>
            <w:r w:rsidR="009B7C07" w:rsidRPr="005D287B">
              <w:t>z intézmény neve</w:t>
            </w:r>
            <w:r w:rsidRPr="005D287B">
              <w:t>,</w:t>
            </w:r>
          </w:p>
          <w:p w:rsidR="009B7C07" w:rsidRPr="005D287B" w:rsidRDefault="004878B5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 xml:space="preserve">a </w:t>
            </w:r>
            <w:r w:rsidR="00337419" w:rsidRPr="005D287B">
              <w:rPr>
                <w:iCs/>
              </w:rPr>
              <w:t>„</w:t>
            </w:r>
            <w:r w:rsidR="00F2618F" w:rsidRPr="005D287B">
              <w:rPr>
                <w:iCs/>
              </w:rPr>
              <w:t>Minősít</w:t>
            </w:r>
            <w:r w:rsidR="00337419" w:rsidRPr="005D287B">
              <w:rPr>
                <w:iCs/>
              </w:rPr>
              <w:t xml:space="preserve">ett Közművelődési Intézmény Cím” </w:t>
            </w:r>
            <w:r w:rsidR="00F2618F" w:rsidRPr="005D287B">
              <w:rPr>
                <w:iCs/>
              </w:rPr>
              <w:t xml:space="preserve">elnyerésére benyújtott pályázat </w:t>
            </w:r>
            <w:r w:rsidR="00B26073" w:rsidRPr="00296621">
              <w:rPr>
                <w:iCs/>
              </w:rPr>
              <w:t>201</w:t>
            </w:r>
            <w:r w:rsidR="00F876EC">
              <w:rPr>
                <w:iCs/>
              </w:rPr>
              <w:t>8</w:t>
            </w:r>
            <w:r w:rsidR="009C26EB" w:rsidRPr="005D287B">
              <w:rPr>
                <w:iCs/>
              </w:rPr>
              <w:t>.</w:t>
            </w:r>
            <w:r w:rsidR="00F2618F" w:rsidRPr="005D287B">
              <w:rPr>
                <w:iCs/>
              </w:rPr>
              <w:t xml:space="preserve"> felirat</w:t>
            </w:r>
            <w:r w:rsidRPr="005D287B">
              <w:rPr>
                <w:iCs/>
              </w:rPr>
              <w:t>.</w:t>
            </w:r>
            <w:r w:rsidR="00F2618F" w:rsidRPr="005D287B">
              <w:rPr>
                <w:iCs/>
              </w:rPr>
              <w:t xml:space="preserve"> </w:t>
            </w:r>
          </w:p>
          <w:p w:rsidR="00F37D69" w:rsidRPr="005D287B" w:rsidRDefault="00F37D69" w:rsidP="00F37D69">
            <w:pPr>
              <w:suppressAutoHyphens/>
              <w:ind w:left="202"/>
              <w:rPr>
                <w:iCs/>
              </w:rPr>
            </w:pPr>
          </w:p>
        </w:tc>
      </w:tr>
      <w:tr w:rsidR="009B7C07" w:rsidRPr="005D287B" w:rsidTr="00D2469E">
        <w:tc>
          <w:tcPr>
            <w:tcW w:w="4927" w:type="dxa"/>
          </w:tcPr>
          <w:p w:rsidR="009B7C07" w:rsidRPr="005D287B" w:rsidRDefault="009B7C07" w:rsidP="000B127F">
            <w:pPr>
              <w:suppressAutoHyphens/>
              <w:jc w:val="both"/>
            </w:pPr>
            <w:r w:rsidRPr="005D287B">
              <w:t>Tartalomjegyzék</w:t>
            </w:r>
          </w:p>
        </w:tc>
        <w:tc>
          <w:tcPr>
            <w:tcW w:w="3765" w:type="dxa"/>
            <w:gridSpan w:val="2"/>
          </w:tcPr>
          <w:p w:rsidR="009B7C07" w:rsidRPr="005D287B" w:rsidRDefault="009B7C07" w:rsidP="002E2822">
            <w:pPr>
              <w:suppressAutoHyphens/>
            </w:pPr>
            <w:r w:rsidRPr="005D287B">
              <w:rPr>
                <w:b/>
              </w:rPr>
              <w:t>Kötelező csatolni</w:t>
            </w:r>
            <w:r w:rsidRPr="005D287B">
              <w:t xml:space="preserve"> – max</w:t>
            </w:r>
            <w:r w:rsidR="00201117" w:rsidRPr="005D287B">
              <w:t>imum</w:t>
            </w:r>
            <w:r w:rsidRPr="005D287B">
              <w:t xml:space="preserve"> 1</w:t>
            </w:r>
            <w:r w:rsidR="00172E18" w:rsidRPr="005D287B">
              <w:t xml:space="preserve"> A/4-es</w:t>
            </w:r>
            <w:r w:rsidRPr="005D287B">
              <w:t xml:space="preserve"> oldal</w:t>
            </w:r>
            <w:r w:rsidR="00201117" w:rsidRPr="005D287B">
              <w:t xml:space="preserve"> terjedelemben</w:t>
            </w:r>
            <w:r w:rsidR="004878B5" w:rsidRPr="005D287B">
              <w:t>.</w:t>
            </w:r>
          </w:p>
          <w:p w:rsidR="00F37D69" w:rsidRPr="005D287B" w:rsidRDefault="00F37D69" w:rsidP="002E2822">
            <w:pPr>
              <w:suppressAutoHyphens/>
            </w:pPr>
          </w:p>
        </w:tc>
      </w:tr>
      <w:tr w:rsidR="009B7C07" w:rsidRPr="005D287B" w:rsidTr="00D2469E">
        <w:tc>
          <w:tcPr>
            <w:tcW w:w="4927" w:type="dxa"/>
            <w:tcBorders>
              <w:bottom w:val="single" w:sz="4" w:space="0" w:color="auto"/>
            </w:tcBorders>
          </w:tcPr>
          <w:p w:rsidR="009B7C07" w:rsidRPr="005D287B" w:rsidRDefault="009B7C07" w:rsidP="004878B5">
            <w:pPr>
              <w:suppressAutoHyphens/>
              <w:jc w:val="both"/>
            </w:pPr>
            <w:r w:rsidRPr="005D287B">
              <w:t xml:space="preserve">Pályázati jelentkezési lap a </w:t>
            </w:r>
            <w:r w:rsidR="00F876EC">
              <w:t>2018</w:t>
            </w:r>
            <w:r w:rsidR="009C26EB" w:rsidRPr="005D287B">
              <w:t>.</w:t>
            </w:r>
            <w:r w:rsidR="00DD228E" w:rsidRPr="005D287B">
              <w:t xml:space="preserve"> </w:t>
            </w:r>
            <w:r w:rsidRPr="005D287B">
              <w:t xml:space="preserve">évi </w:t>
            </w:r>
            <w:r w:rsidR="00337419" w:rsidRPr="005D287B">
              <w:t>„</w:t>
            </w:r>
            <w:r w:rsidRPr="005D287B">
              <w:t>Minősített Közművelődési Intézmény Cím</w:t>
            </w:r>
            <w:r w:rsidR="00337419" w:rsidRPr="005D287B">
              <w:t>”</w:t>
            </w:r>
            <w:r w:rsidR="006071F7" w:rsidRPr="005D287B">
              <w:t xml:space="preserve"> elnyerésére</w:t>
            </w:r>
          </w:p>
          <w:p w:rsidR="00F37D69" w:rsidRPr="005D287B" w:rsidRDefault="00F37D69" w:rsidP="004878B5">
            <w:pPr>
              <w:suppressAutoHyphens/>
              <w:jc w:val="both"/>
            </w:pP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</w:tc>
      </w:tr>
      <w:tr w:rsidR="009B7C07" w:rsidRPr="005D287B" w:rsidTr="00D2469E">
        <w:tc>
          <w:tcPr>
            <w:tcW w:w="4927" w:type="dxa"/>
            <w:tcBorders>
              <w:bottom w:val="single" w:sz="4" w:space="0" w:color="auto"/>
            </w:tcBorders>
          </w:tcPr>
          <w:p w:rsidR="009B7C07" w:rsidRPr="005D287B" w:rsidRDefault="00101227" w:rsidP="00B26073">
            <w:pPr>
              <w:suppressAutoHyphens/>
              <w:jc w:val="both"/>
            </w:pPr>
            <w:r w:rsidRPr="005D287B">
              <w:t>Az intézmény bemutatása</w:t>
            </w: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</w:tcPr>
          <w:p w:rsidR="00D350DD" w:rsidRPr="005D287B" w:rsidRDefault="00F2618F" w:rsidP="00F2618F">
            <w:pPr>
              <w:suppressAutoHyphens/>
              <w:jc w:val="both"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  <w:p w:rsidR="00820F03" w:rsidRPr="005D287B" w:rsidRDefault="00820F03" w:rsidP="00F2618F">
            <w:pPr>
              <w:suppressAutoHyphens/>
              <w:jc w:val="both"/>
            </w:pPr>
          </w:p>
          <w:p w:rsidR="00820F03" w:rsidRPr="005D287B" w:rsidRDefault="00821363" w:rsidP="00675633">
            <w:pPr>
              <w:pStyle w:val="Listaszerbekezds"/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3"/>
              <w:rPr>
                <w:b/>
              </w:rPr>
            </w:pPr>
            <w:r w:rsidRPr="005D287B">
              <w:rPr>
                <w:iCs/>
              </w:rPr>
              <w:t xml:space="preserve">Az intézmény szöveges bemutatása </w:t>
            </w:r>
            <w:r w:rsidR="00F2618F" w:rsidRPr="005D287B">
              <w:rPr>
                <w:iCs/>
              </w:rPr>
              <w:t>–</w:t>
            </w:r>
            <w:r w:rsidR="00201117" w:rsidRPr="005D287B">
              <w:rPr>
                <w:rFonts w:eastAsia="Times New Roman"/>
                <w:iCs/>
                <w:szCs w:val="24"/>
                <w:lang w:eastAsia="hu-HU"/>
              </w:rPr>
              <w:t xml:space="preserve"> </w:t>
            </w:r>
            <w:r w:rsidR="00B26073" w:rsidRPr="005D287B">
              <w:rPr>
                <w:rFonts w:eastAsia="Times New Roman"/>
                <w:iCs/>
                <w:szCs w:val="24"/>
                <w:lang w:eastAsia="hu-HU"/>
              </w:rPr>
              <w:t>maximum 14 500 karakter terjedelemben.</w:t>
            </w:r>
          </w:p>
          <w:p w:rsidR="00F2618F" w:rsidRPr="005D287B" w:rsidRDefault="00F2618F" w:rsidP="00F2618F">
            <w:pPr>
              <w:suppressAutoHyphens/>
              <w:jc w:val="both"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242ABF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r</w:t>
            </w:r>
            <w:r w:rsidR="00242ABF" w:rsidRPr="005D287B">
              <w:rPr>
                <w:iCs/>
              </w:rPr>
              <w:t xml:space="preserve">övid intézményi </w:t>
            </w:r>
            <w:r w:rsidRPr="005D287B">
              <w:rPr>
                <w:iCs/>
              </w:rPr>
              <w:t>bemutatás;</w:t>
            </w:r>
          </w:p>
          <w:p w:rsidR="00821363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t</w:t>
            </w:r>
            <w:r w:rsidR="00821363" w:rsidRPr="005D287B">
              <w:rPr>
                <w:iCs/>
              </w:rPr>
              <w:t>evékenységek, szolgáltatások köre</w:t>
            </w:r>
            <w:r w:rsidRPr="005D287B">
              <w:rPr>
                <w:iCs/>
              </w:rPr>
              <w:t>;</w:t>
            </w:r>
          </w:p>
          <w:p w:rsidR="00F2618F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e</w:t>
            </w:r>
            <w:r w:rsidR="00821363" w:rsidRPr="005D287B">
              <w:rPr>
                <w:iCs/>
              </w:rPr>
              <w:t>redménye</w:t>
            </w:r>
            <w:r w:rsidRPr="005D287B">
              <w:rPr>
                <w:iCs/>
              </w:rPr>
              <w:t>k</w:t>
            </w:r>
            <w:r w:rsidR="00821363" w:rsidRPr="005D287B">
              <w:rPr>
                <w:iCs/>
              </w:rPr>
              <w:t xml:space="preserve"> a közösségi művelődés és a közösségfejlesztés területén</w:t>
            </w:r>
            <w:r w:rsidRPr="005D287B">
              <w:rPr>
                <w:iCs/>
              </w:rPr>
              <w:t>;</w:t>
            </w:r>
          </w:p>
          <w:p w:rsidR="00F2618F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p</w:t>
            </w:r>
            <w:r w:rsidR="00F2618F" w:rsidRPr="005D287B">
              <w:rPr>
                <w:iCs/>
              </w:rPr>
              <w:t>artnerkapcsolatok</w:t>
            </w:r>
            <w:r w:rsidRPr="005D287B">
              <w:rPr>
                <w:iCs/>
              </w:rPr>
              <w:t>;</w:t>
            </w:r>
          </w:p>
          <w:p w:rsidR="00820F03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</w:pPr>
            <w:r w:rsidRPr="005D287B">
              <w:rPr>
                <w:iCs/>
              </w:rPr>
              <w:t xml:space="preserve">társadalmi környezetre való hatás </w:t>
            </w:r>
            <w:r w:rsidR="00DE6EBB" w:rsidRPr="005D287B">
              <w:t>eredménye</w:t>
            </w:r>
            <w:r w:rsidRPr="005D287B">
              <w:t>i</w:t>
            </w:r>
            <w:r w:rsidR="00DE6EBB" w:rsidRPr="005D287B">
              <w:t>.</w:t>
            </w:r>
          </w:p>
        </w:tc>
      </w:tr>
      <w:tr w:rsidR="009B7C07" w:rsidRPr="005D287B" w:rsidTr="00D2469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621" w:rsidRDefault="00296621" w:rsidP="00820F03">
            <w:pPr>
              <w:suppressAutoHyphens/>
              <w:jc w:val="both"/>
            </w:pPr>
          </w:p>
          <w:p w:rsidR="009B7C07" w:rsidRPr="005D287B" w:rsidRDefault="009B7C07" w:rsidP="00820F03">
            <w:pPr>
              <w:suppressAutoHyphens/>
              <w:jc w:val="both"/>
            </w:pPr>
            <w:r w:rsidRPr="005D287B">
              <w:t>Önértékelési dokumentumok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07" w:rsidRPr="005D287B" w:rsidRDefault="009B7C07" w:rsidP="002E2822">
            <w:pPr>
              <w:suppressAutoHyphens/>
            </w:pPr>
          </w:p>
        </w:tc>
      </w:tr>
      <w:tr w:rsidR="009B7C07" w:rsidRPr="005D287B" w:rsidTr="00D2469E">
        <w:tc>
          <w:tcPr>
            <w:tcW w:w="4927" w:type="dxa"/>
            <w:tcBorders>
              <w:top w:val="nil"/>
            </w:tcBorders>
          </w:tcPr>
          <w:p w:rsidR="009B7C07" w:rsidRPr="005D287B" w:rsidRDefault="009B7C07" w:rsidP="00815150">
            <w:pPr>
              <w:numPr>
                <w:ilvl w:val="0"/>
                <w:numId w:val="22"/>
              </w:numPr>
              <w:suppressAutoHyphens/>
            </w:pPr>
            <w:r w:rsidRPr="005D287B">
              <w:t>A közművelődési intézmény működését szabályozó fontosabb jogszabályok ellenőrző kérdés</w:t>
            </w:r>
            <w:r w:rsidR="00E95E81" w:rsidRPr="005D287B">
              <w:t>ei</w:t>
            </w:r>
          </w:p>
        </w:tc>
        <w:tc>
          <w:tcPr>
            <w:tcW w:w="3765" w:type="dxa"/>
            <w:gridSpan w:val="2"/>
            <w:tcBorders>
              <w:top w:val="nil"/>
            </w:tcBorders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  <w:p w:rsidR="009B7C07" w:rsidRPr="005D287B" w:rsidRDefault="00B26073" w:rsidP="002E2822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7679A0" w:rsidRPr="005D287B" w:rsidRDefault="009B7C07" w:rsidP="002E2822">
            <w:pPr>
              <w:suppressAutoHyphens/>
            </w:pPr>
            <w:r w:rsidRPr="005D287B">
              <w:t>100%-os megfelelés, nemleges válasz nem adható.</w:t>
            </w:r>
          </w:p>
        </w:tc>
      </w:tr>
      <w:tr w:rsidR="00940D9B" w:rsidRPr="005D287B" w:rsidTr="00D2469E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D2469E">
            <w:pPr>
              <w:suppressAutoHyphens/>
              <w:rPr>
                <w:b/>
                <w:iCs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A63052">
            <w:pPr>
              <w:suppressAutoHyphens/>
              <w:rPr>
                <w:b/>
              </w:rPr>
            </w:pPr>
          </w:p>
        </w:tc>
      </w:tr>
      <w:tr w:rsidR="009B7C07" w:rsidRPr="005D287B" w:rsidTr="00D2469E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07" w:rsidRPr="005D287B" w:rsidRDefault="00F2618F" w:rsidP="00940D9B">
            <w:pPr>
              <w:numPr>
                <w:ilvl w:val="0"/>
                <w:numId w:val="22"/>
              </w:numPr>
              <w:suppressAutoHyphens/>
              <w:rPr>
                <w:iCs/>
              </w:rPr>
            </w:pPr>
            <w:r w:rsidRPr="005D287B">
              <w:rPr>
                <w:iCs/>
              </w:rPr>
              <w:lastRenderedPageBreak/>
              <w:t>Tevékenység</w:t>
            </w:r>
            <w:r w:rsidR="00162703" w:rsidRPr="005D287B">
              <w:rPr>
                <w:iCs/>
              </w:rPr>
              <w:t>i formánként</w:t>
            </w:r>
            <w:r w:rsidRPr="005D287B">
              <w:rPr>
                <w:iCs/>
              </w:rPr>
              <w:t xml:space="preserve"> </w:t>
            </w:r>
            <w:r w:rsidR="008B0405" w:rsidRPr="005D287B">
              <w:rPr>
                <w:iCs/>
              </w:rPr>
              <w:t xml:space="preserve">kitöltendő </w:t>
            </w:r>
            <w:r w:rsidRPr="005D287B">
              <w:rPr>
                <w:iCs/>
              </w:rPr>
              <w:t>dokumentum</w:t>
            </w:r>
            <w:r w:rsidR="0085170C" w:rsidRPr="005D287B">
              <w:rPr>
                <w:iCs/>
              </w:rPr>
              <w:t>ok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633" w:rsidRPr="005D287B" w:rsidRDefault="009B7C07" w:rsidP="00675633">
            <w:pPr>
              <w:suppressAutoHyphens/>
            </w:pPr>
            <w:r w:rsidRPr="005D287B">
              <w:rPr>
                <w:b/>
              </w:rPr>
              <w:t xml:space="preserve">Kötelező </w:t>
            </w:r>
            <w:r w:rsidRPr="005D287B">
              <w:t>tevékenység</w:t>
            </w:r>
            <w:r w:rsidR="00162703" w:rsidRPr="005D287B">
              <w:t>i formánként</w:t>
            </w:r>
            <w:r w:rsidRPr="005D287B">
              <w:t xml:space="preserve"> kitölteni</w:t>
            </w:r>
            <w:r w:rsidR="008B0405" w:rsidRPr="005D287B">
              <w:t xml:space="preserve"> – az 1. és 2</w:t>
            </w:r>
            <w:r w:rsidR="00940D9B" w:rsidRPr="005D287B">
              <w:t>.</w:t>
            </w:r>
            <w:r w:rsidR="008B0405" w:rsidRPr="005D287B">
              <w:t xml:space="preserve"> pont szerinti</w:t>
            </w:r>
            <w:r w:rsidR="00172E18" w:rsidRPr="005D287B">
              <w:t xml:space="preserve"> </w:t>
            </w:r>
            <w:r w:rsidR="00940D9B" w:rsidRPr="005D287B">
              <w:t xml:space="preserve"> </w:t>
            </w:r>
            <w:r w:rsidR="00172E18" w:rsidRPr="005D287B">
              <w:t xml:space="preserve">̶ </w:t>
            </w:r>
            <w:r w:rsidR="008B0405" w:rsidRPr="005D287B">
              <w:t xml:space="preserve"> </w:t>
            </w:r>
            <w:r w:rsidR="00F2618F" w:rsidRPr="005D287B">
              <w:t>dokumentumo</w:t>
            </w:r>
            <w:r w:rsidR="008B0405" w:rsidRPr="005D287B">
              <w:t>kat</w:t>
            </w:r>
            <w:r w:rsidR="00F2618F" w:rsidRPr="005D287B">
              <w:t xml:space="preserve">, amelyekkel a </w:t>
            </w:r>
            <w:r w:rsidR="00282E7D" w:rsidRPr="005D287B">
              <w:t>C</w:t>
            </w:r>
            <w:r w:rsidRPr="005D287B">
              <w:t>ímre pályázik, illetve amelyeket végez az intézmény (</w:t>
            </w:r>
            <w:r w:rsidR="00F2618F" w:rsidRPr="005D287B">
              <w:t xml:space="preserve">minimum </w:t>
            </w:r>
            <w:r w:rsidRPr="005D287B">
              <w:t>1</w:t>
            </w:r>
            <w:r w:rsidR="00CC77B9" w:rsidRPr="005D287B">
              <w:t xml:space="preserve"> </w:t>
            </w:r>
            <w:r w:rsidRPr="005D287B">
              <w:t>-</w:t>
            </w:r>
            <w:r w:rsidR="00CC77B9" w:rsidRPr="005D287B">
              <w:t xml:space="preserve"> </w:t>
            </w:r>
            <w:r w:rsidR="00F2618F" w:rsidRPr="005D287B">
              <w:t xml:space="preserve">maximum </w:t>
            </w:r>
            <w:r w:rsidR="0085170C" w:rsidRPr="005D287B">
              <w:t xml:space="preserve">8 </w:t>
            </w:r>
            <w:r w:rsidRPr="005D287B">
              <w:t>tevékenység).</w:t>
            </w:r>
          </w:p>
          <w:p w:rsidR="00940D9B" w:rsidRPr="005D287B" w:rsidRDefault="00675633" w:rsidP="00675633">
            <w:pPr>
              <w:suppressAutoHyphens/>
            </w:pPr>
            <w:r w:rsidRPr="005D287B">
              <w:t xml:space="preserve"> </w:t>
            </w:r>
          </w:p>
        </w:tc>
      </w:tr>
      <w:tr w:rsidR="00940D9B" w:rsidRPr="005D287B" w:rsidTr="00D2469E">
        <w:tc>
          <w:tcPr>
            <w:tcW w:w="4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815150">
            <w:pPr>
              <w:numPr>
                <w:ilvl w:val="0"/>
                <w:numId w:val="23"/>
              </w:numPr>
              <w:suppressAutoHyphens/>
              <w:rPr>
                <w:iCs/>
              </w:rPr>
            </w:pPr>
            <w:r w:rsidRPr="005D287B">
              <w:rPr>
                <w:iCs/>
              </w:rPr>
              <w:t>A</w:t>
            </w:r>
            <w:r w:rsidR="00026BF1" w:rsidRPr="005D287B">
              <w:rPr>
                <w:iCs/>
              </w:rPr>
              <w:t>z a</w:t>
            </w:r>
            <w:r w:rsidRPr="005D287B">
              <w:rPr>
                <w:iCs/>
              </w:rPr>
              <w:t>lapkövetelmények ellenőrző kérdései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940D9B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940D9B" w:rsidRPr="005D287B" w:rsidRDefault="00940D9B" w:rsidP="00940D9B">
            <w:pPr>
              <w:suppressAutoHyphens/>
            </w:pPr>
            <w:r w:rsidRPr="005D287B">
              <w:t>Minden tevékenység</w:t>
            </w:r>
            <w:r w:rsidR="00162703" w:rsidRPr="005D287B">
              <w:t>i formánál</w:t>
            </w:r>
            <w:r w:rsidRPr="005D287B">
              <w:t xml:space="preserve"> 100%-os megfelelés, nemleges válasz nem adható.</w:t>
            </w:r>
            <w:r w:rsidR="00154ECA" w:rsidRPr="005D287B">
              <w:rPr>
                <w:iCs/>
                <w:sz w:val="20"/>
                <w:szCs w:val="20"/>
              </w:rPr>
              <w:t xml:space="preserve"> </w:t>
            </w:r>
            <w:r w:rsidR="00154ECA" w:rsidRPr="005D287B">
              <w:t xml:space="preserve">Amennyiben a kérdésre adott nemleges válasz oka nem a </w:t>
            </w:r>
            <w:proofErr w:type="spellStart"/>
            <w:r w:rsidR="00154ECA" w:rsidRPr="005D287B">
              <w:t>nemmegfelelőség</w:t>
            </w:r>
            <w:proofErr w:type="spellEnd"/>
            <w:r w:rsidR="00154ECA" w:rsidRPr="005D287B">
              <w:t>, hanem csak az a tény, hogy az adott kérdés nem releváns, nem értelmezhető az intézmény vonatkozásában, az adott kérdés alatt „Megjegyzés” kiegészítést, magyarázatot kell adni.</w:t>
            </w:r>
          </w:p>
          <w:p w:rsidR="00940D9B" w:rsidRPr="005D287B" w:rsidRDefault="00940D9B" w:rsidP="00940D9B">
            <w:pPr>
              <w:suppressAutoHyphens/>
            </w:pPr>
            <w:r w:rsidRPr="005D287B">
              <w:t>Az intézmény</w:t>
            </w:r>
            <w:r w:rsidR="00CD1717" w:rsidRPr="005D287B">
              <w:t>ben</w:t>
            </w:r>
            <w:r w:rsidRPr="005D287B">
              <w:t xml:space="preserve"> végzett </w:t>
            </w:r>
            <w:r w:rsidR="00CD1717" w:rsidRPr="005D287B">
              <w:t xml:space="preserve">valamennyi </w:t>
            </w:r>
            <w:r w:rsidRPr="005D287B">
              <w:t>tevékenys</w:t>
            </w:r>
            <w:r w:rsidR="00CD1717" w:rsidRPr="005D287B">
              <w:t>égi forma</w:t>
            </w:r>
            <w:r w:rsidRPr="005D287B">
              <w:t xml:space="preserve"> megfelel a minimális szakmai elvárásoknak.</w:t>
            </w:r>
          </w:p>
          <w:p w:rsidR="00940D9B" w:rsidRPr="005D287B" w:rsidRDefault="00940D9B" w:rsidP="00CC77B9">
            <w:pPr>
              <w:suppressAutoHyphens/>
            </w:pPr>
          </w:p>
        </w:tc>
      </w:tr>
      <w:tr w:rsidR="00940D9B" w:rsidRPr="005D287B" w:rsidTr="00D2469E">
        <w:tc>
          <w:tcPr>
            <w:tcW w:w="4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B" w:rsidRPr="005D287B" w:rsidRDefault="00940D9B" w:rsidP="00815150">
            <w:pPr>
              <w:numPr>
                <w:ilvl w:val="0"/>
                <w:numId w:val="23"/>
              </w:numPr>
              <w:suppressAutoHyphens/>
              <w:rPr>
                <w:iCs/>
              </w:rPr>
            </w:pPr>
            <w:r w:rsidRPr="005D287B">
              <w:rPr>
                <w:iCs/>
              </w:rPr>
              <w:t>Értékelőlap a közművelődési intézmény minőségfejlesztő munkájáról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B" w:rsidRPr="005D287B" w:rsidRDefault="00940D9B" w:rsidP="00940D9B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940D9B" w:rsidRPr="005D287B" w:rsidRDefault="00940D9B" w:rsidP="00940D9B">
            <w:pPr>
              <w:suppressAutoHyphens/>
            </w:pPr>
            <w:r w:rsidRPr="005D287B">
              <w:t>Az intézmény</w:t>
            </w:r>
            <w:r w:rsidR="00CD1717" w:rsidRPr="005D287B">
              <w:t>ben</w:t>
            </w:r>
            <w:r w:rsidRPr="005D287B">
              <w:t xml:space="preserve"> végzett </w:t>
            </w:r>
            <w:r w:rsidR="00CD1717" w:rsidRPr="005D287B">
              <w:t xml:space="preserve">valamennyi </w:t>
            </w:r>
            <w:r w:rsidRPr="005D287B">
              <w:t>tevékenység</w:t>
            </w:r>
            <w:r w:rsidR="00CD1717" w:rsidRPr="005D287B">
              <w:t>i formában</w:t>
            </w:r>
            <w:r w:rsidRPr="005D287B">
              <w:t xml:space="preserve"> érvényesülnek </w:t>
            </w:r>
            <w:r w:rsidR="00282E7D" w:rsidRPr="005D287B">
              <w:t xml:space="preserve">a </w:t>
            </w:r>
            <w:r w:rsidRPr="005D287B">
              <w:t xml:space="preserve">minőségfejlesztési alapelvek (partnerközpontúság, </w:t>
            </w:r>
            <w:r w:rsidR="00282E7D" w:rsidRPr="005D287B">
              <w:t>tanulás</w:t>
            </w:r>
            <w:r w:rsidR="00296621">
              <w:t>/</w:t>
            </w:r>
            <w:r w:rsidR="00154ECA" w:rsidRPr="005D287B">
              <w:t>benchmarking</w:t>
            </w:r>
            <w:r w:rsidR="00282E7D" w:rsidRPr="005D287B">
              <w:t>,</w:t>
            </w:r>
            <w:r w:rsidR="00B26073" w:rsidRPr="005D287B">
              <w:t xml:space="preserve"> folyamatos fejlesztés).</w:t>
            </w:r>
          </w:p>
          <w:p w:rsidR="00940D9B" w:rsidRPr="005D287B" w:rsidRDefault="00940D9B" w:rsidP="00CD1717">
            <w:pPr>
              <w:suppressAutoHyphens/>
            </w:pPr>
            <w:r w:rsidRPr="005D287B">
              <w:t>Az intézmény azon tevékeny</w:t>
            </w:r>
            <w:r w:rsidR="00CD1717" w:rsidRPr="005D287B">
              <w:t>ségi formával</w:t>
            </w:r>
            <w:r w:rsidRPr="005D287B">
              <w:t xml:space="preserve"> pályázhat a Címre, amelynél az önértékelés során legalább 60%-os eredményt ért el, a további tevékenység</w:t>
            </w:r>
            <w:r w:rsidR="00CD1717" w:rsidRPr="005D287B">
              <w:t>i formáknál</w:t>
            </w:r>
            <w:r w:rsidRPr="005D287B">
              <w:t xml:space="preserve"> 30%-os megfelelés szükséges.</w:t>
            </w:r>
          </w:p>
          <w:p w:rsidR="00F37D69" w:rsidRPr="005D287B" w:rsidRDefault="00F37D69" w:rsidP="00CD1717">
            <w:pPr>
              <w:suppressAutoHyphens/>
            </w:pPr>
          </w:p>
        </w:tc>
      </w:tr>
      <w:tr w:rsidR="00FE35F3" w:rsidRPr="005D287B" w:rsidTr="00D2469E">
        <w:tc>
          <w:tcPr>
            <w:tcW w:w="4970" w:type="dxa"/>
            <w:gridSpan w:val="2"/>
            <w:tcBorders>
              <w:top w:val="single" w:sz="4" w:space="0" w:color="auto"/>
            </w:tcBorders>
          </w:tcPr>
          <w:p w:rsidR="00FE35F3" w:rsidRPr="005D287B" w:rsidRDefault="00FE35F3" w:rsidP="000B127F">
            <w:pPr>
              <w:suppressAutoHyphens/>
            </w:pPr>
            <w:r w:rsidRPr="005D287B">
              <w:br w:type="page"/>
            </w:r>
            <w:r w:rsidR="0047055B" w:rsidRPr="005D287B">
              <w:t>A</w:t>
            </w:r>
            <w:r w:rsidRPr="005D287B">
              <w:t xml:space="preserve"> szervezeti adottságok</w:t>
            </w:r>
            <w:r w:rsidR="0047055B" w:rsidRPr="005D287B">
              <w:t xml:space="preserve"> értékelése</w:t>
            </w:r>
          </w:p>
          <w:p w:rsidR="00FE35F3" w:rsidRPr="005D287B" w:rsidRDefault="00FE35F3" w:rsidP="001B26AE">
            <w:pPr>
              <w:suppressAutoHyphens/>
            </w:pPr>
          </w:p>
          <w:p w:rsidR="00FE35F3" w:rsidRPr="005D287B" w:rsidRDefault="00FE35F3" w:rsidP="00815150">
            <w:pPr>
              <w:numPr>
                <w:ilvl w:val="0"/>
                <w:numId w:val="6"/>
              </w:numPr>
              <w:suppressAutoHyphens/>
              <w:ind w:firstLine="703"/>
            </w:pPr>
            <w:r w:rsidRPr="005D287B">
              <w:t>Vezetés</w:t>
            </w:r>
          </w:p>
          <w:p w:rsidR="00FE35F3" w:rsidRPr="005D287B" w:rsidRDefault="00FE35F3" w:rsidP="00815150">
            <w:pPr>
              <w:numPr>
                <w:ilvl w:val="0"/>
                <w:numId w:val="6"/>
              </w:numPr>
              <w:suppressAutoHyphens/>
              <w:ind w:firstLine="703"/>
            </w:pPr>
            <w:r w:rsidRPr="005D287B">
              <w:t>Stratégiai tervezés</w:t>
            </w:r>
          </w:p>
          <w:p w:rsidR="00FE35F3" w:rsidRPr="005D287B" w:rsidRDefault="00FE35F3" w:rsidP="00815150">
            <w:pPr>
              <w:numPr>
                <w:ilvl w:val="0"/>
                <w:numId w:val="6"/>
              </w:numPr>
              <w:suppressAutoHyphens/>
              <w:ind w:firstLine="703"/>
              <w:rPr>
                <w:iCs/>
              </w:rPr>
            </w:pPr>
            <w:r w:rsidRPr="005D287B">
              <w:t>Emberi erőforrások menedzselése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:rsidR="00FE35F3" w:rsidRPr="005D287B" w:rsidRDefault="00FE35F3" w:rsidP="001B26AE">
            <w:pPr>
              <w:pStyle w:val="Listaszerbekezds"/>
              <w:spacing w:after="0" w:line="240" w:lineRule="auto"/>
              <w:ind w:left="0"/>
              <w:jc w:val="both"/>
              <w:rPr>
                <w:rFonts w:eastAsia="Times New Roman"/>
                <w:b/>
                <w:szCs w:val="24"/>
              </w:rPr>
            </w:pPr>
            <w:r w:rsidRPr="005D287B">
              <w:rPr>
                <w:rFonts w:eastAsia="Times New Roman"/>
                <w:b/>
                <w:szCs w:val="24"/>
              </w:rPr>
              <w:t>Kötelező csatolni</w:t>
            </w:r>
          </w:p>
          <w:p w:rsidR="00FE35F3" w:rsidRPr="005D287B" w:rsidRDefault="00FE35F3" w:rsidP="001B26AE">
            <w:pPr>
              <w:pStyle w:val="Listaszerbekezds"/>
              <w:spacing w:after="0" w:line="240" w:lineRule="auto"/>
              <w:ind w:left="0"/>
              <w:jc w:val="both"/>
              <w:rPr>
                <w:rFonts w:eastAsia="Times New Roman"/>
                <w:i/>
                <w:szCs w:val="24"/>
              </w:rPr>
            </w:pPr>
            <w:r w:rsidRPr="005D287B">
              <w:rPr>
                <w:rFonts w:eastAsia="Times New Roman"/>
                <w:i/>
                <w:szCs w:val="24"/>
              </w:rPr>
              <w:t>Tartalma:</w:t>
            </w:r>
          </w:p>
          <w:p w:rsidR="00FE35F3" w:rsidRPr="005D287B" w:rsidRDefault="00FE35F3" w:rsidP="00B26073">
            <w:pPr>
              <w:pStyle w:val="Listaszerbekezds"/>
              <w:spacing w:after="0" w:line="240" w:lineRule="auto"/>
              <w:ind w:left="413" w:hanging="413"/>
              <w:jc w:val="both"/>
              <w:rPr>
                <w:rFonts w:eastAsia="Times New Roman"/>
                <w:szCs w:val="24"/>
              </w:rPr>
            </w:pPr>
            <w:r w:rsidRPr="005D287B">
              <w:rPr>
                <w:rFonts w:eastAsia="Times New Roman"/>
                <w:szCs w:val="24"/>
              </w:rPr>
              <w:t>Legalább 30%-os megfelelés</w:t>
            </w:r>
            <w:r w:rsidR="00242ABF" w:rsidRPr="005D287B">
              <w:rPr>
                <w:rFonts w:eastAsia="Times New Roman"/>
                <w:szCs w:val="24"/>
              </w:rPr>
              <w:t>.</w:t>
            </w:r>
          </w:p>
          <w:p w:rsidR="00FE35F3" w:rsidRPr="005D287B" w:rsidRDefault="00FE35F3" w:rsidP="00B26073">
            <w:pPr>
              <w:pStyle w:val="Listaszerbekezds"/>
              <w:spacing w:after="0" w:line="240" w:lineRule="auto"/>
              <w:ind w:left="413" w:hanging="413"/>
              <w:jc w:val="both"/>
              <w:rPr>
                <w:rFonts w:eastAsia="Times New Roman"/>
                <w:szCs w:val="24"/>
              </w:rPr>
            </w:pPr>
            <w:r w:rsidRPr="005D287B">
              <w:rPr>
                <w:rFonts w:eastAsia="Times New Roman"/>
                <w:szCs w:val="24"/>
              </w:rPr>
              <w:t>Legalább 30%-os megfelelés</w:t>
            </w:r>
            <w:r w:rsidR="00242ABF" w:rsidRPr="005D287B">
              <w:rPr>
                <w:rFonts w:eastAsia="Times New Roman"/>
                <w:szCs w:val="24"/>
              </w:rPr>
              <w:t>.</w:t>
            </w:r>
          </w:p>
          <w:p w:rsidR="00FE35F3" w:rsidRPr="005D287B" w:rsidRDefault="00FE35F3" w:rsidP="00B26073">
            <w:pPr>
              <w:suppressAutoHyphens/>
              <w:ind w:left="413" w:hanging="413"/>
            </w:pPr>
            <w:r w:rsidRPr="005D287B">
              <w:t>Legalább 30%-os megfelelés</w:t>
            </w:r>
            <w:r w:rsidR="00242ABF" w:rsidRPr="005D287B">
              <w:t>.</w:t>
            </w:r>
          </w:p>
          <w:p w:rsidR="00F37D69" w:rsidRPr="005D287B" w:rsidRDefault="00F37D69" w:rsidP="0085170C">
            <w:pPr>
              <w:suppressAutoHyphens/>
              <w:ind w:left="413"/>
            </w:pPr>
          </w:p>
        </w:tc>
      </w:tr>
      <w:tr w:rsidR="00E519C3" w:rsidRPr="005D287B" w:rsidTr="00D2469E">
        <w:tc>
          <w:tcPr>
            <w:tcW w:w="4970" w:type="dxa"/>
            <w:gridSpan w:val="2"/>
          </w:tcPr>
          <w:p w:rsidR="00E519C3" w:rsidRPr="005D287B" w:rsidRDefault="00E519C3" w:rsidP="000B127F">
            <w:pPr>
              <w:suppressAutoHyphens/>
            </w:pPr>
            <w:r w:rsidRPr="005D287B">
              <w:t>Egyéb dokumentumok</w:t>
            </w:r>
          </w:p>
          <w:p w:rsidR="00821363" w:rsidRPr="005D287B" w:rsidRDefault="00821363" w:rsidP="00A801A0">
            <w:pPr>
              <w:suppressAutoHyphens/>
              <w:ind w:left="484"/>
            </w:pPr>
            <w:r w:rsidRPr="005D287B">
              <w:t>Az intézmény szervezeti ábrája</w:t>
            </w:r>
            <w:r w:rsidR="00026BF1" w:rsidRPr="005D287B">
              <w:t>.</w:t>
            </w:r>
          </w:p>
          <w:p w:rsidR="00F37D69" w:rsidRPr="005D287B" w:rsidRDefault="00821363" w:rsidP="00A801A0">
            <w:pPr>
              <w:suppressAutoHyphens/>
              <w:ind w:left="484"/>
            </w:pPr>
            <w:r w:rsidRPr="005D287B">
              <w:t xml:space="preserve">A pályázat szakmai megalapozását szolgáló adatok, ábrák és egyéb fontos információk (pl. ISO 9001 és más tanúsítványok, illetve oklevelek másolata, az utóbbi 5 évben </w:t>
            </w:r>
            <w:r w:rsidRPr="005D287B">
              <w:lastRenderedPageBreak/>
              <w:t>nyertes pályázatok felsorolása stb.)</w:t>
            </w:r>
            <w:r w:rsidR="00026BF1" w:rsidRPr="005D287B">
              <w:t>.</w:t>
            </w:r>
          </w:p>
        </w:tc>
        <w:tc>
          <w:tcPr>
            <w:tcW w:w="3722" w:type="dxa"/>
          </w:tcPr>
          <w:p w:rsidR="00E519C3" w:rsidRPr="005D287B" w:rsidRDefault="00821363" w:rsidP="006A5B47">
            <w:pPr>
              <w:pStyle w:val="Listaszerbekezds"/>
              <w:spacing w:after="0" w:line="240" w:lineRule="auto"/>
              <w:ind w:left="0"/>
              <w:rPr>
                <w:rFonts w:eastAsia="Times New Roman"/>
                <w:szCs w:val="24"/>
              </w:rPr>
            </w:pPr>
            <w:r w:rsidRPr="005D287B">
              <w:rPr>
                <w:b/>
              </w:rPr>
              <w:lastRenderedPageBreak/>
              <w:t>Csatolható</w:t>
            </w:r>
            <w:r w:rsidR="006071F7" w:rsidRPr="005D287B">
              <w:t xml:space="preserve"> (maximum</w:t>
            </w:r>
            <w:r w:rsidRPr="005D287B">
              <w:t xml:space="preserve"> 40 000 karakter, vagy 10 A/4</w:t>
            </w:r>
            <w:r w:rsidR="006071F7" w:rsidRPr="005D287B">
              <w:t>-es</w:t>
            </w:r>
            <w:r w:rsidRPr="005D287B">
              <w:t xml:space="preserve"> oldal</w:t>
            </w:r>
            <w:r w:rsidR="006071F7" w:rsidRPr="005D287B">
              <w:t xml:space="preserve"> terjedelemben</w:t>
            </w:r>
            <w:r w:rsidRPr="005D287B">
              <w:t>).</w:t>
            </w:r>
          </w:p>
        </w:tc>
      </w:tr>
    </w:tbl>
    <w:p w:rsidR="004B11D9" w:rsidRPr="005D287B" w:rsidRDefault="004B11D9" w:rsidP="004B11D9">
      <w:pPr>
        <w:pStyle w:val="Cmsor1"/>
        <w:spacing w:before="0" w:after="0"/>
        <w:rPr>
          <w:rFonts w:ascii="Times New Roman" w:hAnsi="Times New Roman"/>
          <w:bCs w:val="0"/>
          <w:sz w:val="24"/>
        </w:rPr>
      </w:pPr>
    </w:p>
    <w:p w:rsidR="00E23EA1" w:rsidRPr="005D287B" w:rsidRDefault="00E23EA1" w:rsidP="0087474C">
      <w:pPr>
        <w:pStyle w:val="Cmsor1"/>
        <w:numPr>
          <w:ilvl w:val="1"/>
          <w:numId w:val="31"/>
        </w:numPr>
        <w:spacing w:before="0" w:after="0"/>
        <w:ind w:left="600" w:hanging="600"/>
        <w:rPr>
          <w:rFonts w:ascii="Times New Roman" w:hAnsi="Times New Roman"/>
          <w:bCs w:val="0"/>
          <w:sz w:val="24"/>
        </w:rPr>
      </w:pPr>
      <w:bookmarkStart w:id="41" w:name="_Toc482369922"/>
      <w:bookmarkStart w:id="42" w:name="_Toc295142406"/>
      <w:bookmarkStart w:id="43" w:name="_Toc409810685"/>
      <w:bookmarkStart w:id="44" w:name="_Toc409811108"/>
      <w:r w:rsidRPr="005D287B">
        <w:rPr>
          <w:rFonts w:ascii="Times New Roman" w:hAnsi="Times New Roman"/>
          <w:bCs w:val="0"/>
          <w:sz w:val="24"/>
        </w:rPr>
        <w:t>A pályázat visszavonása</w:t>
      </w:r>
      <w:bookmarkEnd w:id="41"/>
    </w:p>
    <w:p w:rsidR="001A7F6C" w:rsidRPr="005D287B" w:rsidRDefault="001A7F6C" w:rsidP="00E23EA1">
      <w:pPr>
        <w:jc w:val="both"/>
        <w:rPr>
          <w:iCs/>
        </w:rPr>
      </w:pPr>
    </w:p>
    <w:p w:rsidR="00E23EA1" w:rsidRPr="005D287B" w:rsidRDefault="00E23EA1" w:rsidP="00E23EA1">
      <w:pPr>
        <w:jc w:val="both"/>
        <w:rPr>
          <w:iCs/>
        </w:rPr>
      </w:pPr>
      <w:r w:rsidRPr="005D287B">
        <w:rPr>
          <w:iCs/>
        </w:rPr>
        <w:t xml:space="preserve">Annak a pályázó intézménynek, amelynek a pályázatát formailag és tartalmilag a Szakmai Minősítő Testület elfogadta, de a helyszíni szemlét megelőzően 30 nappal pályázatát visszavonja, a minősítés díjának 75%-át </w:t>
      </w:r>
      <w:r w:rsidR="00BF3D45" w:rsidRPr="006A5B47">
        <w:t xml:space="preserve">az NMI Művelődési Intézet Nonprofit Közhasznú Kft. </w:t>
      </w:r>
      <w:r w:rsidRPr="006A5B47">
        <w:rPr>
          <w:iCs/>
        </w:rPr>
        <w:t>visszautalja.</w:t>
      </w:r>
    </w:p>
    <w:p w:rsidR="001A7F6C" w:rsidRPr="005D287B" w:rsidRDefault="001A7F6C" w:rsidP="00E23EA1">
      <w:pPr>
        <w:jc w:val="both"/>
        <w:rPr>
          <w:iCs/>
        </w:rPr>
      </w:pPr>
    </w:p>
    <w:p w:rsidR="00DB5AA9" w:rsidRPr="005D287B" w:rsidRDefault="00DB5AA9" w:rsidP="0087474C">
      <w:pPr>
        <w:pStyle w:val="Cmsor1"/>
        <w:numPr>
          <w:ilvl w:val="1"/>
          <w:numId w:val="31"/>
        </w:numPr>
        <w:spacing w:before="0" w:after="0"/>
        <w:ind w:left="600" w:hanging="600"/>
        <w:rPr>
          <w:rFonts w:ascii="Times New Roman" w:hAnsi="Times New Roman"/>
          <w:bCs w:val="0"/>
          <w:sz w:val="24"/>
        </w:rPr>
      </w:pPr>
      <w:bookmarkStart w:id="45" w:name="_Toc482369923"/>
      <w:r w:rsidRPr="005D287B">
        <w:rPr>
          <w:rFonts w:ascii="Times New Roman" w:hAnsi="Times New Roman"/>
          <w:bCs w:val="0"/>
          <w:sz w:val="24"/>
        </w:rPr>
        <w:t>A befogadott pályázatok értékelésének folyamata</w:t>
      </w:r>
      <w:bookmarkEnd w:id="42"/>
      <w:bookmarkEnd w:id="43"/>
      <w:bookmarkEnd w:id="44"/>
      <w:bookmarkEnd w:id="45"/>
    </w:p>
    <w:p w:rsidR="00DB5AA9" w:rsidRPr="005D287B" w:rsidRDefault="00DB5AA9" w:rsidP="00AC5D8B"/>
    <w:p w:rsidR="003B47F1" w:rsidRPr="005D287B" w:rsidRDefault="003B47F1" w:rsidP="00815150">
      <w:pPr>
        <w:numPr>
          <w:ilvl w:val="0"/>
          <w:numId w:val="9"/>
        </w:numPr>
        <w:jc w:val="both"/>
        <w:rPr>
          <w:b/>
        </w:rPr>
      </w:pPr>
      <w:r w:rsidRPr="005D287B">
        <w:rPr>
          <w:b/>
        </w:rPr>
        <w:t>Helyszíni szemle</w:t>
      </w:r>
    </w:p>
    <w:p w:rsidR="00C81540" w:rsidRPr="005D287B" w:rsidRDefault="00C81540" w:rsidP="00F359AE">
      <w:pPr>
        <w:jc w:val="both"/>
        <w:rPr>
          <w:iCs/>
        </w:rPr>
      </w:pPr>
    </w:p>
    <w:p w:rsidR="00241592" w:rsidRPr="00241592" w:rsidRDefault="00241592" w:rsidP="00241592">
      <w:pPr>
        <w:jc w:val="both"/>
        <w:rPr>
          <w:rFonts w:eastAsia="Calibri"/>
          <w:szCs w:val="22"/>
          <w:lang w:eastAsia="en-US"/>
        </w:rPr>
      </w:pPr>
      <w:r w:rsidRPr="00241592">
        <w:rPr>
          <w:rFonts w:eastAsia="Calibri"/>
          <w:iCs/>
          <w:lang w:eastAsia="en-US"/>
        </w:rPr>
        <w:t>A</w:t>
      </w:r>
      <w:r w:rsidRPr="005D287B">
        <w:rPr>
          <w:iCs/>
        </w:rPr>
        <w:t xml:space="preserve"> pályázat befogadásáról, a pályázat érvénytelenségéről</w:t>
      </w:r>
      <w:r>
        <w:rPr>
          <w:iCs/>
        </w:rPr>
        <w:t>, a</w:t>
      </w:r>
      <w:r w:rsidRPr="00241592">
        <w:rPr>
          <w:rFonts w:eastAsia="Calibri"/>
          <w:iCs/>
          <w:lang w:eastAsia="en-US"/>
        </w:rPr>
        <w:t xml:space="preserve"> befogadott pályázatok helyszíni szemléjének időpontjáról az </w:t>
      </w:r>
      <w:r w:rsidRPr="00241592">
        <w:rPr>
          <w:rFonts w:eastAsia="Calibri"/>
          <w:szCs w:val="22"/>
          <w:lang w:eastAsia="en-US"/>
        </w:rPr>
        <w:t xml:space="preserve">NMI Művelődési Intézet Nonprofit Közhasznú Kft. </w:t>
      </w:r>
      <w:r w:rsidRPr="00241592">
        <w:rPr>
          <w:rFonts w:eastAsia="Calibri"/>
          <w:iCs/>
          <w:lang w:eastAsia="en-US"/>
        </w:rPr>
        <w:t>helyszíni szemle megkezdése előtt 40 nappal értesíti a szemlével érintett intézményt.</w:t>
      </w:r>
    </w:p>
    <w:p w:rsidR="00F07A56" w:rsidRPr="005D287B" w:rsidRDefault="00F07A56" w:rsidP="00F07A56">
      <w:pPr>
        <w:jc w:val="both"/>
      </w:pPr>
    </w:p>
    <w:p w:rsidR="004A32D3" w:rsidRPr="005D287B" w:rsidRDefault="006269E0" w:rsidP="00F359AE">
      <w:pPr>
        <w:pStyle w:val="Szvegtrzs"/>
        <w:tabs>
          <w:tab w:val="num" w:pos="720"/>
        </w:tabs>
        <w:spacing w:after="0"/>
        <w:jc w:val="both"/>
      </w:pPr>
      <w:r w:rsidRPr="005D287B">
        <w:t>A helyszíni szemle célja a pályázatban bemutatott intézményi önértékelés megalapozottságának ellenőrzése, a minősítési követelmények teljesítésének érték</w:t>
      </w:r>
      <w:r w:rsidR="00CF2ADE" w:rsidRPr="005D287B">
        <w:t>elése, a pályázott tevékenységi formák</w:t>
      </w:r>
      <w:r w:rsidRPr="005D287B">
        <w:t xml:space="preserve"> keretében modellértékűnek tekinthető módszerek, eljárások feltárása</w:t>
      </w:r>
      <w:r w:rsidR="00821363" w:rsidRPr="005D287B">
        <w:t xml:space="preserve"> az intéz</w:t>
      </w:r>
      <w:r w:rsidR="004A32D3" w:rsidRPr="005D287B">
        <w:t>ményi dokumentumok, interjúk alapján</w:t>
      </w:r>
      <w:r w:rsidR="007A37A2" w:rsidRPr="005D287B">
        <w:t>.</w:t>
      </w:r>
    </w:p>
    <w:p w:rsidR="006269E0" w:rsidRPr="005D287B" w:rsidRDefault="006269E0" w:rsidP="00F359AE">
      <w:pPr>
        <w:pStyle w:val="Szvegtrzs"/>
        <w:tabs>
          <w:tab w:val="num" w:pos="720"/>
        </w:tabs>
        <w:spacing w:after="0"/>
        <w:jc w:val="both"/>
        <w:rPr>
          <w:i/>
        </w:rPr>
      </w:pPr>
      <w:r w:rsidRPr="005D287B">
        <w:t>A Szakmai Minősítő Testület dönt az értékelő szakértők</w:t>
      </w:r>
      <w:r w:rsidR="007A37A2" w:rsidRPr="005D287B">
        <w:t xml:space="preserve"> felkéréséről.</w:t>
      </w:r>
    </w:p>
    <w:p w:rsidR="006269E0" w:rsidRPr="005D287B" w:rsidRDefault="006269E0" w:rsidP="006269E0">
      <w:pPr>
        <w:jc w:val="both"/>
      </w:pPr>
      <w:r w:rsidRPr="005D287B">
        <w:t xml:space="preserve">A helyszíni szemléről </w:t>
      </w:r>
      <w:r w:rsidR="00DE6EBB" w:rsidRPr="005D287B">
        <w:t>„É</w:t>
      </w:r>
      <w:r w:rsidRPr="005D287B">
        <w:t>rtékelő jelentés</w:t>
      </w:r>
      <w:r w:rsidR="00DE6EBB" w:rsidRPr="005D287B">
        <w:t>”</w:t>
      </w:r>
      <w:r w:rsidRPr="005D287B">
        <w:t xml:space="preserve"> készül, </w:t>
      </w:r>
      <w:r w:rsidR="00DA75FF" w:rsidRPr="005D287B">
        <w:t>a</w:t>
      </w:r>
      <w:r w:rsidRPr="005D287B">
        <w:t xml:space="preserve">mely tartalmazza a </w:t>
      </w:r>
      <w:r w:rsidR="00337419" w:rsidRPr="005D287B">
        <w:t>„</w:t>
      </w:r>
      <w:r w:rsidRPr="005D287B">
        <w:t>Minősített Közművelődési Intézmény Cím</w:t>
      </w:r>
      <w:r w:rsidR="00337419" w:rsidRPr="005D287B">
        <w:t>”</w:t>
      </w:r>
      <w:r w:rsidRPr="005D287B">
        <w:t xml:space="preserve"> odaítélését, vagy a pályázat elutasítását</w:t>
      </w:r>
      <w:r w:rsidR="007A37A2" w:rsidRPr="005D287B">
        <w:t>.</w:t>
      </w:r>
    </w:p>
    <w:p w:rsidR="004E5F8F" w:rsidRPr="005D287B" w:rsidRDefault="004E5F8F" w:rsidP="004E5F8F">
      <w:pPr>
        <w:jc w:val="both"/>
      </w:pPr>
      <w:r w:rsidRPr="005D287B">
        <w:t>A pályázónak a szemle lefolytatásával kapcsolatban nincsenek költségei.</w:t>
      </w:r>
    </w:p>
    <w:p w:rsidR="004547A3" w:rsidRPr="005D287B" w:rsidRDefault="004547A3" w:rsidP="003B47F1">
      <w:pPr>
        <w:autoSpaceDE w:val="0"/>
        <w:autoSpaceDN w:val="0"/>
        <w:adjustRightInd w:val="0"/>
        <w:jc w:val="both"/>
        <w:rPr>
          <w:bCs/>
        </w:rPr>
      </w:pPr>
    </w:p>
    <w:p w:rsidR="00855492" w:rsidRPr="005D287B" w:rsidRDefault="00855492" w:rsidP="00815150">
      <w:pPr>
        <w:numPr>
          <w:ilvl w:val="0"/>
          <w:numId w:val="9"/>
        </w:numPr>
        <w:jc w:val="both"/>
        <w:rPr>
          <w:b/>
        </w:rPr>
      </w:pPr>
      <w:r w:rsidRPr="005D287B">
        <w:rPr>
          <w:b/>
        </w:rPr>
        <w:t>Értékelés</w:t>
      </w:r>
    </w:p>
    <w:p w:rsidR="002D3BFC" w:rsidRPr="005D287B" w:rsidRDefault="002D3BFC" w:rsidP="002D3BFC">
      <w:pPr>
        <w:ind w:left="1080" w:hanging="1080"/>
        <w:jc w:val="both"/>
        <w:rPr>
          <w:b/>
        </w:rPr>
      </w:pPr>
    </w:p>
    <w:p w:rsidR="00855492" w:rsidRPr="005D287B" w:rsidRDefault="00855492" w:rsidP="004E5F8F">
      <w:pPr>
        <w:jc w:val="both"/>
      </w:pPr>
      <w:r w:rsidRPr="005D287B">
        <w:t>A Szakmai Minősítő Testület, az értékelésre felkért szakértők véleményét figyelembe véve, javaslatot tesz a</w:t>
      </w:r>
      <w:r w:rsidR="004A32D3" w:rsidRPr="005D287B">
        <w:t>z emberi erőforrások</w:t>
      </w:r>
      <w:r w:rsidRPr="005D287B">
        <w:t xml:space="preserve"> miniszter</w:t>
      </w:r>
      <w:r w:rsidR="004A32D3" w:rsidRPr="005D287B">
        <w:t>é</w:t>
      </w:r>
      <w:r w:rsidRPr="005D287B">
        <w:t>nek a Cím vis</w:t>
      </w:r>
      <w:r w:rsidR="007A37A2" w:rsidRPr="005D287B">
        <w:t>elésére jogosult intézményekre.</w:t>
      </w:r>
    </w:p>
    <w:p w:rsidR="00855492" w:rsidRPr="005D287B" w:rsidRDefault="00855492" w:rsidP="00855492"/>
    <w:p w:rsidR="00855492" w:rsidRPr="005D287B" w:rsidRDefault="00855492" w:rsidP="00815150">
      <w:pPr>
        <w:numPr>
          <w:ilvl w:val="0"/>
          <w:numId w:val="9"/>
        </w:numPr>
        <w:jc w:val="both"/>
        <w:rPr>
          <w:b/>
        </w:rPr>
      </w:pPr>
      <w:r w:rsidRPr="005D287B">
        <w:rPr>
          <w:b/>
        </w:rPr>
        <w:t>Döntés</w:t>
      </w:r>
    </w:p>
    <w:p w:rsidR="002D3BFC" w:rsidRPr="005D287B" w:rsidRDefault="002D3BFC" w:rsidP="0042678B">
      <w:pPr>
        <w:jc w:val="both"/>
      </w:pPr>
    </w:p>
    <w:p w:rsidR="00855492" w:rsidRPr="005D287B" w:rsidRDefault="00855492" w:rsidP="0042678B">
      <w:pPr>
        <w:jc w:val="both"/>
      </w:pPr>
      <w:r w:rsidRPr="005D287B">
        <w:t>A</w:t>
      </w:r>
      <w:r w:rsidR="004A32D3" w:rsidRPr="005D287B">
        <w:t xml:space="preserve">z emberi erőforrások </w:t>
      </w:r>
      <w:r w:rsidRPr="005D287B">
        <w:t>miniszter</w:t>
      </w:r>
      <w:r w:rsidR="004A32D3" w:rsidRPr="005D287B">
        <w:t>e</w:t>
      </w:r>
      <w:r w:rsidRPr="005D287B">
        <w:t xml:space="preserve"> a Szakmai Minősítő Testület</w:t>
      </w:r>
      <w:r w:rsidRPr="005D287B" w:rsidDel="00F166E9">
        <w:t xml:space="preserve"> </w:t>
      </w:r>
      <w:r w:rsidRPr="005D287B">
        <w:t xml:space="preserve">előterjesztése alapján dönt a </w:t>
      </w:r>
      <w:r w:rsidR="00337419" w:rsidRPr="005D287B">
        <w:t>„</w:t>
      </w:r>
      <w:r w:rsidRPr="005D287B">
        <w:t>Minősített Közművelődési Intézmény Cím</w:t>
      </w:r>
      <w:r w:rsidR="00337419" w:rsidRPr="005D287B">
        <w:t>”</w:t>
      </w:r>
      <w:r w:rsidR="007A37A2" w:rsidRPr="005D287B">
        <w:t xml:space="preserve"> odaítéléséről.</w:t>
      </w:r>
    </w:p>
    <w:p w:rsidR="004E5F8F" w:rsidRPr="005D287B" w:rsidRDefault="004E5F8F" w:rsidP="004E5F8F">
      <w:pPr>
        <w:rPr>
          <w:b/>
          <w:bCs/>
          <w:i/>
        </w:rPr>
      </w:pPr>
    </w:p>
    <w:p w:rsidR="004E5F8F" w:rsidRPr="005D287B" w:rsidRDefault="004E5F8F" w:rsidP="0087474C">
      <w:pPr>
        <w:pStyle w:val="Cmsor1"/>
        <w:numPr>
          <w:ilvl w:val="1"/>
          <w:numId w:val="31"/>
        </w:numPr>
        <w:spacing w:before="0" w:after="0"/>
        <w:ind w:left="600" w:hanging="600"/>
        <w:rPr>
          <w:rFonts w:ascii="Times New Roman" w:hAnsi="Times New Roman"/>
          <w:bCs w:val="0"/>
          <w:sz w:val="24"/>
        </w:rPr>
      </w:pPr>
      <w:bookmarkStart w:id="46" w:name="_Toc482369924"/>
      <w:r w:rsidRPr="005D287B">
        <w:rPr>
          <w:rFonts w:ascii="Times New Roman" w:hAnsi="Times New Roman"/>
          <w:bCs w:val="0"/>
          <w:sz w:val="24"/>
        </w:rPr>
        <w:t xml:space="preserve">A </w:t>
      </w:r>
      <w:r w:rsidR="00337419" w:rsidRPr="005D287B">
        <w:rPr>
          <w:rFonts w:ascii="Times New Roman" w:hAnsi="Times New Roman"/>
          <w:bCs w:val="0"/>
          <w:sz w:val="24"/>
        </w:rPr>
        <w:t>„</w:t>
      </w:r>
      <w:r w:rsidRPr="005D287B">
        <w:rPr>
          <w:rFonts w:ascii="Times New Roman" w:hAnsi="Times New Roman"/>
          <w:bCs w:val="0"/>
          <w:sz w:val="24"/>
        </w:rPr>
        <w:t>Minősített Közművelődési Intézmény Cím</w:t>
      </w:r>
      <w:r w:rsidR="00337419" w:rsidRPr="005D287B">
        <w:rPr>
          <w:rFonts w:ascii="Times New Roman" w:hAnsi="Times New Roman"/>
          <w:bCs w:val="0"/>
          <w:sz w:val="24"/>
        </w:rPr>
        <w:t>”</w:t>
      </w:r>
      <w:r w:rsidRPr="005D287B">
        <w:rPr>
          <w:rFonts w:ascii="Times New Roman" w:hAnsi="Times New Roman"/>
          <w:bCs w:val="0"/>
          <w:sz w:val="24"/>
        </w:rPr>
        <w:t xml:space="preserve"> visszavonása</w:t>
      </w:r>
      <w:bookmarkEnd w:id="46"/>
    </w:p>
    <w:p w:rsidR="004E5F8F" w:rsidRPr="005D287B" w:rsidRDefault="004E5F8F" w:rsidP="004E5F8F">
      <w:pPr>
        <w:jc w:val="both"/>
        <w:rPr>
          <w:iCs/>
        </w:rPr>
      </w:pPr>
    </w:p>
    <w:p w:rsidR="005C7018" w:rsidRPr="005D287B" w:rsidRDefault="004E5F8F" w:rsidP="00A801A0">
      <w:pPr>
        <w:jc w:val="both"/>
        <w:rPr>
          <w:iCs/>
        </w:rPr>
      </w:pPr>
      <w:r w:rsidRPr="005D287B">
        <w:rPr>
          <w:iCs/>
        </w:rPr>
        <w:t>A</w:t>
      </w:r>
      <w:r w:rsidR="00DE6EBB" w:rsidRPr="005D287B">
        <w:rPr>
          <w:iCs/>
        </w:rPr>
        <w:t>mennyiben a</w:t>
      </w:r>
      <w:r w:rsidRPr="005D287B">
        <w:rPr>
          <w:iCs/>
        </w:rPr>
        <w:t xml:space="preserve"> Minősített Közművelődési Intézmény Címet elnyert intézményeknél, </w:t>
      </w:r>
      <w:r w:rsidR="00DE6EBB" w:rsidRPr="005D287B">
        <w:rPr>
          <w:iCs/>
        </w:rPr>
        <w:t>a Cím odaítélését követő két év</w:t>
      </w:r>
      <w:r w:rsidR="006A5B47">
        <w:rPr>
          <w:iCs/>
        </w:rPr>
        <w:t xml:space="preserve">ben végzett ismételt </w:t>
      </w:r>
      <w:r w:rsidRPr="005D287B">
        <w:rPr>
          <w:iCs/>
        </w:rPr>
        <w:t>helyszíni ellenőrzés alapján megállapítható, hogy az érintett intézmény nem felel meg a pályázat benyújtásakor érvényes pályázati kiírásban foglaltaknak, a Szakmai Minősítő Testület javaslatot tehet a</w:t>
      </w:r>
      <w:r w:rsidR="004A32D3" w:rsidRPr="005D287B">
        <w:rPr>
          <w:iCs/>
        </w:rPr>
        <w:t>z emberi erőforrások</w:t>
      </w:r>
      <w:r w:rsidRPr="005D287B">
        <w:rPr>
          <w:iCs/>
        </w:rPr>
        <w:t xml:space="preserve"> miniszter</w:t>
      </w:r>
      <w:r w:rsidR="004A32D3" w:rsidRPr="005D287B">
        <w:rPr>
          <w:iCs/>
        </w:rPr>
        <w:t>é</w:t>
      </w:r>
      <w:r w:rsidRPr="005D287B">
        <w:rPr>
          <w:iCs/>
        </w:rPr>
        <w:t>nek a Cím visszavonására [1</w:t>
      </w:r>
      <w:r w:rsidR="004A32D3" w:rsidRPr="005D287B">
        <w:rPr>
          <w:iCs/>
        </w:rPr>
        <w:t xml:space="preserve">0/2010. (III. 11.) OKM rendelet </w:t>
      </w:r>
      <w:r w:rsidR="006A5B47">
        <w:rPr>
          <w:iCs/>
        </w:rPr>
        <w:t>10. §</w:t>
      </w:r>
      <w:r w:rsidRPr="005D287B">
        <w:rPr>
          <w:iCs/>
        </w:rPr>
        <w:t>].</w:t>
      </w:r>
    </w:p>
    <w:p w:rsidR="000B127F" w:rsidRPr="005D287B" w:rsidRDefault="008A59AA" w:rsidP="0087474C">
      <w:pPr>
        <w:pStyle w:val="Cmsor1"/>
        <w:numPr>
          <w:ilvl w:val="0"/>
          <w:numId w:val="31"/>
        </w:numPr>
        <w:spacing w:before="0" w:after="0"/>
        <w:ind w:left="0" w:firstLine="0"/>
        <w:rPr>
          <w:rFonts w:ascii="Times New Roman" w:hAnsi="Times New Roman"/>
          <w:bCs w:val="0"/>
          <w:sz w:val="24"/>
        </w:rPr>
      </w:pPr>
      <w:r w:rsidRPr="005D287B">
        <w:rPr>
          <w:rFonts w:ascii="Times New Roman" w:hAnsi="Times New Roman"/>
          <w:bCs w:val="0"/>
          <w:sz w:val="24"/>
        </w:rPr>
        <w:br w:type="page"/>
      </w:r>
      <w:bookmarkStart w:id="47" w:name="_Toc409811110"/>
      <w:bookmarkStart w:id="48" w:name="_Toc482369925"/>
      <w:r w:rsidR="000B127F" w:rsidRPr="005D287B">
        <w:rPr>
          <w:rFonts w:ascii="Times New Roman" w:hAnsi="Times New Roman"/>
          <w:bCs w:val="0"/>
          <w:sz w:val="24"/>
        </w:rPr>
        <w:lastRenderedPageBreak/>
        <w:t>Pályázati dokumentum minta</w:t>
      </w:r>
      <w:bookmarkEnd w:id="47"/>
      <w:bookmarkEnd w:id="48"/>
    </w:p>
    <w:p w:rsidR="000B127F" w:rsidRPr="005D287B" w:rsidRDefault="000B127F" w:rsidP="00FB7DB3">
      <w:pPr>
        <w:jc w:val="center"/>
        <w:rPr>
          <w:bCs/>
        </w:rPr>
      </w:pPr>
    </w:p>
    <w:p w:rsidR="000B127F" w:rsidRPr="005D287B" w:rsidRDefault="00AE1423" w:rsidP="00AE1423">
      <w:pPr>
        <w:jc w:val="both"/>
        <w:rPr>
          <w:bCs/>
        </w:rPr>
      </w:pPr>
      <w:r w:rsidRPr="005D287B">
        <w:rPr>
          <w:bCs/>
        </w:rPr>
        <w:t xml:space="preserve">Az alábbiakban a </w:t>
      </w:r>
      <w:r w:rsidR="00337419" w:rsidRPr="005D287B">
        <w:rPr>
          <w:bCs/>
        </w:rPr>
        <w:t>„</w:t>
      </w:r>
      <w:r w:rsidRPr="005D287B">
        <w:rPr>
          <w:bCs/>
        </w:rPr>
        <w:t>Minősített Közművelődési Intézmény Cím</w:t>
      </w:r>
      <w:r w:rsidR="00337419" w:rsidRPr="005D287B">
        <w:rPr>
          <w:bCs/>
        </w:rPr>
        <w:t>”</w:t>
      </w:r>
      <w:r w:rsidR="00F876EC">
        <w:rPr>
          <w:bCs/>
        </w:rPr>
        <w:t xml:space="preserve"> elnyerésére meghirdetett 2018</w:t>
      </w:r>
      <w:r w:rsidR="003850E2" w:rsidRPr="005D287B">
        <w:rPr>
          <w:bCs/>
        </w:rPr>
        <w:t xml:space="preserve">. </w:t>
      </w:r>
      <w:r w:rsidRPr="005D287B">
        <w:rPr>
          <w:bCs/>
        </w:rPr>
        <w:t>évi pályázat dokumentációjának t</w:t>
      </w:r>
      <w:r w:rsidR="007A37A2" w:rsidRPr="005D287B">
        <w:rPr>
          <w:bCs/>
        </w:rPr>
        <w:t>artalma és szerkezete szerepel.</w:t>
      </w:r>
    </w:p>
    <w:p w:rsidR="00AE1423" w:rsidRPr="005D287B" w:rsidRDefault="00AE1423" w:rsidP="00AE1423">
      <w:pPr>
        <w:jc w:val="both"/>
        <w:rPr>
          <w:bCs/>
        </w:rPr>
      </w:pPr>
    </w:p>
    <w:p w:rsidR="00AE1423" w:rsidRPr="005D287B" w:rsidRDefault="00AE1423" w:rsidP="00AE1423">
      <w:pPr>
        <w:jc w:val="both"/>
        <w:rPr>
          <w:bCs/>
        </w:rPr>
        <w:sectPr w:rsidR="00AE1423" w:rsidRPr="005D287B" w:rsidSect="000B127F"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D7332F" w:rsidRPr="005D287B" w:rsidRDefault="00B65AF3" w:rsidP="00FB7DB3">
      <w:pPr>
        <w:jc w:val="center"/>
        <w:rPr>
          <w:bCs/>
          <w:sz w:val="40"/>
          <w:szCs w:val="40"/>
        </w:rPr>
      </w:pPr>
      <w:r w:rsidRPr="005D287B">
        <w:rPr>
          <w:bCs/>
          <w:sz w:val="40"/>
          <w:szCs w:val="40"/>
        </w:rPr>
        <w:lastRenderedPageBreak/>
        <w:t>Az intézmény neve</w:t>
      </w:r>
    </w:p>
    <w:p w:rsidR="00B65AF3" w:rsidRPr="005D287B" w:rsidRDefault="00B65AF3" w:rsidP="00375818">
      <w:pPr>
        <w:jc w:val="center"/>
        <w:rPr>
          <w:b/>
          <w:bCs/>
          <w:sz w:val="40"/>
          <w:szCs w:val="40"/>
        </w:rPr>
      </w:pPr>
    </w:p>
    <w:p w:rsidR="006414BA" w:rsidRPr="005D287B" w:rsidRDefault="00337419" w:rsidP="00FE35F3">
      <w:pPr>
        <w:jc w:val="center"/>
        <w:rPr>
          <w:b/>
          <w:bCs/>
          <w:color w:val="000000"/>
          <w:sz w:val="40"/>
          <w:szCs w:val="40"/>
        </w:rPr>
      </w:pPr>
      <w:r w:rsidRPr="005D287B">
        <w:rPr>
          <w:b/>
          <w:bCs/>
          <w:color w:val="000000"/>
          <w:sz w:val="40"/>
          <w:szCs w:val="40"/>
        </w:rPr>
        <w:t>„</w:t>
      </w:r>
      <w:r w:rsidR="006414BA" w:rsidRPr="005D287B">
        <w:rPr>
          <w:b/>
          <w:bCs/>
          <w:color w:val="000000"/>
          <w:sz w:val="40"/>
          <w:szCs w:val="40"/>
        </w:rPr>
        <w:t>Minősített Közművelődési Intézmény Cím</w:t>
      </w:r>
      <w:r w:rsidRPr="005D287B">
        <w:rPr>
          <w:b/>
          <w:bCs/>
          <w:color w:val="000000"/>
          <w:sz w:val="40"/>
          <w:szCs w:val="40"/>
        </w:rPr>
        <w:t>”</w:t>
      </w:r>
      <w:r w:rsidR="006414BA" w:rsidRPr="005D287B">
        <w:rPr>
          <w:b/>
          <w:bCs/>
          <w:color w:val="000000"/>
          <w:sz w:val="40"/>
          <w:szCs w:val="40"/>
        </w:rPr>
        <w:br/>
        <w:t>elnyerésére benyújtott pályázat</w:t>
      </w:r>
      <w:r w:rsidR="006414BA" w:rsidRPr="005D287B">
        <w:rPr>
          <w:b/>
          <w:bCs/>
          <w:color w:val="000000"/>
          <w:sz w:val="40"/>
          <w:szCs w:val="40"/>
        </w:rPr>
        <w:br/>
      </w:r>
      <w:r w:rsidR="00FE35F3" w:rsidRPr="006A5B47">
        <w:rPr>
          <w:b/>
          <w:bCs/>
          <w:color w:val="000000"/>
          <w:sz w:val="40"/>
          <w:szCs w:val="40"/>
        </w:rPr>
        <w:t>201</w:t>
      </w:r>
      <w:r w:rsidR="00F876EC">
        <w:rPr>
          <w:b/>
          <w:bCs/>
          <w:color w:val="000000"/>
          <w:sz w:val="40"/>
          <w:szCs w:val="40"/>
        </w:rPr>
        <w:t>8</w:t>
      </w:r>
      <w:r w:rsidR="00985E28" w:rsidRPr="006A5B47">
        <w:rPr>
          <w:b/>
          <w:bCs/>
          <w:color w:val="000000"/>
          <w:sz w:val="40"/>
          <w:szCs w:val="40"/>
        </w:rPr>
        <w:t>.</w:t>
      </w:r>
    </w:p>
    <w:p w:rsidR="006414BA" w:rsidRPr="005D287B" w:rsidRDefault="006414BA" w:rsidP="005473ED">
      <w:pPr>
        <w:jc w:val="center"/>
        <w:rPr>
          <w:b/>
          <w:bCs/>
          <w:color w:val="000000"/>
          <w:sz w:val="22"/>
          <w:szCs w:val="22"/>
        </w:rPr>
        <w:sectPr w:rsidR="006414BA" w:rsidRPr="005D287B" w:rsidSect="00FB7DB3"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</w:p>
    <w:p w:rsidR="00EF094D" w:rsidRPr="00F876EC" w:rsidRDefault="006414BA" w:rsidP="00190BC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  <w:sectPr w:rsidR="00EF094D" w:rsidRPr="00F876EC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49" w:name="_Toc289182096"/>
      <w:bookmarkStart w:id="50" w:name="_Toc295142408"/>
      <w:bookmarkStart w:id="51" w:name="_Toc409810687"/>
      <w:bookmarkStart w:id="52" w:name="_Toc409811111"/>
      <w:bookmarkStart w:id="53" w:name="_Toc410388020"/>
      <w:bookmarkStart w:id="54" w:name="_Toc482369926"/>
      <w:bookmarkStart w:id="55" w:name="_Toc286520347"/>
      <w:bookmarkStart w:id="56" w:name="_Toc286522081"/>
      <w:bookmarkStart w:id="57" w:name="_Toc286687962"/>
      <w:bookmarkStart w:id="58" w:name="_Toc286835201"/>
      <w:r w:rsidRPr="00F876EC">
        <w:rPr>
          <w:rFonts w:ascii="Times New Roman" w:hAnsi="Times New Roman" w:cs="Times New Roman"/>
          <w:sz w:val="36"/>
          <w:szCs w:val="36"/>
        </w:rPr>
        <w:lastRenderedPageBreak/>
        <w:t>Jelentkezési</w:t>
      </w:r>
      <w:r w:rsidR="00EF094D" w:rsidRPr="00F876EC">
        <w:rPr>
          <w:rFonts w:ascii="Times New Roman" w:hAnsi="Times New Roman" w:cs="Times New Roman"/>
          <w:sz w:val="36"/>
          <w:szCs w:val="36"/>
        </w:rPr>
        <w:t xml:space="preserve"> lap</w:t>
      </w:r>
      <w:bookmarkEnd w:id="49"/>
      <w:bookmarkEnd w:id="50"/>
      <w:bookmarkEnd w:id="51"/>
      <w:bookmarkEnd w:id="52"/>
      <w:bookmarkEnd w:id="53"/>
      <w:bookmarkEnd w:id="54"/>
      <w:r w:rsidR="00EF094D" w:rsidRPr="00F876EC">
        <w:rPr>
          <w:rFonts w:ascii="Times New Roman" w:hAnsi="Times New Roman" w:cs="Times New Roman"/>
          <w:sz w:val="36"/>
          <w:szCs w:val="36"/>
        </w:rPr>
        <w:t xml:space="preserve"> </w:t>
      </w:r>
      <w:bookmarkEnd w:id="55"/>
      <w:bookmarkEnd w:id="56"/>
      <w:bookmarkEnd w:id="57"/>
      <w:bookmarkEnd w:id="58"/>
    </w:p>
    <w:p w:rsidR="00E233A8" w:rsidRPr="005D287B" w:rsidRDefault="00204178" w:rsidP="00375818">
      <w:pPr>
        <w:tabs>
          <w:tab w:val="left" w:pos="360"/>
        </w:tabs>
        <w:jc w:val="center"/>
        <w:rPr>
          <w:b/>
        </w:rPr>
      </w:pPr>
      <w:r w:rsidRPr="005D287B">
        <w:rPr>
          <w:b/>
        </w:rPr>
        <w:lastRenderedPageBreak/>
        <w:t>J</w:t>
      </w:r>
      <w:r w:rsidR="00E233A8" w:rsidRPr="005D287B">
        <w:rPr>
          <w:b/>
        </w:rPr>
        <w:t>elentkezési lap</w:t>
      </w:r>
    </w:p>
    <w:p w:rsidR="008D139E" w:rsidRPr="005D287B" w:rsidRDefault="008D139E" w:rsidP="00375818">
      <w:pPr>
        <w:tabs>
          <w:tab w:val="left" w:pos="360"/>
        </w:tabs>
        <w:jc w:val="center"/>
        <w:rPr>
          <w:b/>
        </w:rPr>
      </w:pPr>
    </w:p>
    <w:p w:rsidR="00E61558" w:rsidRPr="005D287B" w:rsidRDefault="00E61558" w:rsidP="00375818">
      <w:pPr>
        <w:tabs>
          <w:tab w:val="left" w:pos="360"/>
        </w:tabs>
        <w:jc w:val="center"/>
        <w:rPr>
          <w:b/>
        </w:rPr>
      </w:pPr>
    </w:p>
    <w:p w:rsidR="00E233A8" w:rsidRPr="005D287B" w:rsidRDefault="00E233A8" w:rsidP="00056A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pos="360"/>
        </w:tabs>
        <w:spacing w:line="360" w:lineRule="auto"/>
        <w:ind w:left="42" w:right="52"/>
        <w:rPr>
          <w:bCs/>
          <w:sz w:val="22"/>
          <w:szCs w:val="22"/>
        </w:rPr>
      </w:pPr>
      <w:r w:rsidRPr="005D287B">
        <w:rPr>
          <w:sz w:val="22"/>
          <w:szCs w:val="22"/>
        </w:rPr>
        <w:t>A pályázati téma megnevezése:</w:t>
      </w:r>
      <w:r w:rsidRPr="005D287B">
        <w:rPr>
          <w:b/>
          <w:sz w:val="22"/>
          <w:szCs w:val="22"/>
        </w:rPr>
        <w:t xml:space="preserve"> </w:t>
      </w:r>
      <w:r w:rsidR="00337419" w:rsidRPr="005D287B">
        <w:rPr>
          <w:b/>
          <w:sz w:val="22"/>
          <w:szCs w:val="22"/>
        </w:rPr>
        <w:t>„</w:t>
      </w:r>
      <w:r w:rsidR="000326F2" w:rsidRPr="005D287B">
        <w:rPr>
          <w:b/>
          <w:sz w:val="22"/>
          <w:szCs w:val="22"/>
        </w:rPr>
        <w:t xml:space="preserve">Minősített </w:t>
      </w:r>
      <w:r w:rsidR="00F417F5" w:rsidRPr="005D287B">
        <w:rPr>
          <w:b/>
          <w:sz w:val="22"/>
          <w:szCs w:val="22"/>
        </w:rPr>
        <w:t>K</w:t>
      </w:r>
      <w:r w:rsidR="000326F2" w:rsidRPr="005D287B">
        <w:rPr>
          <w:b/>
          <w:sz w:val="22"/>
          <w:szCs w:val="22"/>
        </w:rPr>
        <w:t xml:space="preserve">özművelődési </w:t>
      </w:r>
      <w:r w:rsidR="00F417F5" w:rsidRPr="005D287B">
        <w:rPr>
          <w:b/>
          <w:sz w:val="22"/>
          <w:szCs w:val="22"/>
        </w:rPr>
        <w:t>I</w:t>
      </w:r>
      <w:r w:rsidR="000326F2" w:rsidRPr="005D287B">
        <w:rPr>
          <w:b/>
          <w:sz w:val="22"/>
          <w:szCs w:val="22"/>
        </w:rPr>
        <w:t xml:space="preserve">ntézmény </w:t>
      </w:r>
      <w:r w:rsidR="00F417F5" w:rsidRPr="005D287B">
        <w:rPr>
          <w:b/>
          <w:sz w:val="22"/>
          <w:szCs w:val="22"/>
        </w:rPr>
        <w:t>C</w:t>
      </w:r>
      <w:r w:rsidR="00CC4411" w:rsidRPr="005D287B">
        <w:rPr>
          <w:b/>
          <w:sz w:val="22"/>
          <w:szCs w:val="22"/>
        </w:rPr>
        <w:t xml:space="preserve">ím </w:t>
      </w:r>
      <w:r w:rsidR="00CC4411" w:rsidRPr="006A5B47">
        <w:rPr>
          <w:b/>
          <w:sz w:val="22"/>
          <w:szCs w:val="22"/>
        </w:rPr>
        <w:t>201</w:t>
      </w:r>
      <w:r w:rsidR="00F876EC">
        <w:rPr>
          <w:b/>
          <w:sz w:val="22"/>
          <w:szCs w:val="22"/>
        </w:rPr>
        <w:t>8</w:t>
      </w:r>
      <w:r w:rsidR="00675633" w:rsidRPr="006A5B47">
        <w:rPr>
          <w:b/>
          <w:sz w:val="22"/>
          <w:szCs w:val="22"/>
        </w:rPr>
        <w:t>”</w:t>
      </w:r>
    </w:p>
    <w:p w:rsidR="00E233A8" w:rsidRPr="005D287B" w:rsidRDefault="00E233A8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8A30E8" w:rsidRPr="005D287B" w:rsidRDefault="008A30E8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907452" w:rsidRPr="005D287B" w:rsidTr="00056A13">
        <w:tc>
          <w:tcPr>
            <w:tcW w:w="9043" w:type="dxa"/>
            <w:shd w:val="clear" w:color="auto" w:fill="auto"/>
          </w:tcPr>
          <w:p w:rsidR="00907452" w:rsidRPr="005D287B" w:rsidRDefault="001F10AE" w:rsidP="00507C98">
            <w:pPr>
              <w:tabs>
                <w:tab w:val="left" w:pos="360"/>
                <w:tab w:val="left" w:leader="dot" w:pos="4860"/>
                <w:tab w:val="right" w:leader="dot" w:pos="9639"/>
              </w:tabs>
              <w:ind w:right="-2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F876EC">
              <w:rPr>
                <w:b/>
                <w:sz w:val="22"/>
                <w:szCs w:val="22"/>
              </w:rPr>
              <w:t xml:space="preserve"> Művelődési Intézet </w:t>
            </w:r>
            <w:r>
              <w:rPr>
                <w:b/>
                <w:sz w:val="22"/>
                <w:szCs w:val="22"/>
              </w:rPr>
              <w:t>tölti ki!</w:t>
            </w:r>
          </w:p>
          <w:p w:rsidR="00907452" w:rsidRPr="005D287B" w:rsidRDefault="00907452" w:rsidP="005F74EB">
            <w:pPr>
              <w:tabs>
                <w:tab w:val="left" w:pos="360"/>
                <w:tab w:val="left" w:leader="dot" w:pos="4860"/>
              </w:tabs>
              <w:rPr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 xml:space="preserve">A pályázat kódszáma: </w:t>
            </w:r>
            <w:r w:rsidRPr="005D287B">
              <w:rPr>
                <w:sz w:val="22"/>
                <w:szCs w:val="22"/>
              </w:rPr>
              <w:t>.....................................</w:t>
            </w:r>
            <w:r w:rsidRPr="005D287B">
              <w:rPr>
                <w:b/>
                <w:sz w:val="22"/>
                <w:szCs w:val="22"/>
              </w:rPr>
              <w:t xml:space="preserve"> Érkezett:</w:t>
            </w:r>
            <w:r w:rsidRPr="005D287B">
              <w:rPr>
                <w:sz w:val="22"/>
                <w:szCs w:val="22"/>
              </w:rPr>
              <w:t>………………………………….</w:t>
            </w:r>
          </w:p>
          <w:p w:rsidR="00907452" w:rsidRPr="005D287B" w:rsidRDefault="00907452" w:rsidP="005F74EB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b/>
                <w:sz w:val="22"/>
                <w:szCs w:val="22"/>
              </w:rPr>
            </w:pPr>
          </w:p>
        </w:tc>
      </w:tr>
    </w:tbl>
    <w:p w:rsidR="00907452" w:rsidRPr="005D287B" w:rsidRDefault="00907452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907452" w:rsidRPr="005D287B" w:rsidRDefault="00907452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E233A8" w:rsidRPr="005D287B" w:rsidRDefault="000326F2" w:rsidP="00375818">
      <w:pPr>
        <w:rPr>
          <w:b/>
          <w:sz w:val="22"/>
          <w:szCs w:val="22"/>
        </w:rPr>
      </w:pPr>
      <w:r w:rsidRPr="005D287B">
        <w:rPr>
          <w:b/>
          <w:sz w:val="22"/>
          <w:szCs w:val="22"/>
        </w:rPr>
        <w:t>A pályázó adatai</w:t>
      </w:r>
    </w:p>
    <w:p w:rsidR="00E233A8" w:rsidRPr="005D287B" w:rsidRDefault="00E233A8" w:rsidP="00375818">
      <w:pPr>
        <w:rPr>
          <w:sz w:val="22"/>
          <w:szCs w:val="22"/>
        </w:rPr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490"/>
      </w:tblGrid>
      <w:tr w:rsidR="00597015" w:rsidRPr="005D287B" w:rsidTr="00881C01">
        <w:trPr>
          <w:trHeight w:val="426"/>
        </w:trPr>
        <w:tc>
          <w:tcPr>
            <w:tcW w:w="3837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neve</w:t>
            </w:r>
          </w:p>
        </w:tc>
        <w:tc>
          <w:tcPr>
            <w:tcW w:w="5490" w:type="dxa"/>
          </w:tcPr>
          <w:p w:rsidR="00597015" w:rsidRPr="005D287B" w:rsidRDefault="00597015" w:rsidP="0037581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97015" w:rsidRPr="005D287B" w:rsidTr="00881C01">
        <w:trPr>
          <w:trHeight w:val="828"/>
        </w:trPr>
        <w:tc>
          <w:tcPr>
            <w:tcW w:w="3837" w:type="dxa"/>
          </w:tcPr>
          <w:p w:rsidR="00E233A8" w:rsidRPr="005D287B" w:rsidRDefault="00597015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Az intézmény </w:t>
            </w:r>
            <w:r w:rsidR="00E233A8" w:rsidRPr="005D287B">
              <w:rPr>
                <w:sz w:val="22"/>
                <w:szCs w:val="22"/>
              </w:rPr>
              <w:t>székhelye</w:t>
            </w:r>
          </w:p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</w:tcPr>
          <w:p w:rsidR="00E233A8" w:rsidRPr="005D287B" w:rsidRDefault="00E233A8" w:rsidP="00375818">
            <w:pPr>
              <w:rPr>
                <w:position w:val="-12"/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……………………………..helység</w:t>
            </w:r>
          </w:p>
          <w:p w:rsidR="00E233A8" w:rsidRPr="005D287B" w:rsidRDefault="00E233A8" w:rsidP="00375818">
            <w:pPr>
              <w:rPr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………………………………u./tér</w:t>
            </w:r>
            <w:r w:rsidR="00F47BE2" w:rsidRPr="005D287B">
              <w:rPr>
                <w:position w:val="-12"/>
                <w:sz w:val="22"/>
                <w:szCs w:val="22"/>
              </w:rPr>
              <w:t xml:space="preserve"> </w:t>
            </w:r>
            <w:r w:rsidRPr="005D287B">
              <w:rPr>
                <w:position w:val="-12"/>
                <w:sz w:val="22"/>
                <w:szCs w:val="22"/>
              </w:rPr>
              <w:t>…….</w:t>
            </w:r>
            <w:r w:rsidR="00F47BE2" w:rsidRPr="005D287B">
              <w:rPr>
                <w:position w:val="-12"/>
                <w:sz w:val="22"/>
                <w:szCs w:val="22"/>
              </w:rPr>
              <w:t>házszám</w:t>
            </w:r>
          </w:p>
        </w:tc>
      </w:tr>
      <w:tr w:rsidR="00F47BE2" w:rsidRPr="005D287B" w:rsidTr="00881C01">
        <w:trPr>
          <w:trHeight w:val="828"/>
        </w:trPr>
        <w:tc>
          <w:tcPr>
            <w:tcW w:w="3837" w:type="dxa"/>
          </w:tcPr>
          <w:p w:rsidR="00F47BE2" w:rsidRPr="005D287B" w:rsidRDefault="00F47BE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Levelezési címe</w:t>
            </w:r>
            <w:r w:rsidRPr="005D287B">
              <w:rPr>
                <w:rStyle w:val="Lbjegyzet-hivatkozs"/>
                <w:sz w:val="22"/>
                <w:szCs w:val="22"/>
              </w:rPr>
              <w:footnoteReference w:id="1"/>
            </w:r>
          </w:p>
        </w:tc>
        <w:tc>
          <w:tcPr>
            <w:tcW w:w="5490" w:type="dxa"/>
          </w:tcPr>
          <w:p w:rsidR="00F47BE2" w:rsidRPr="005D287B" w:rsidRDefault="00F47BE2" w:rsidP="00375818">
            <w:pPr>
              <w:rPr>
                <w:position w:val="-12"/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……………………………..helység</w:t>
            </w:r>
          </w:p>
          <w:p w:rsidR="00F47BE2" w:rsidRPr="005D287B" w:rsidRDefault="00F47BE2" w:rsidP="00375818">
            <w:pPr>
              <w:rPr>
                <w:position w:val="-12"/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………………………………u./tér …….házszám</w:t>
            </w:r>
          </w:p>
        </w:tc>
      </w:tr>
      <w:tr w:rsidR="00597015" w:rsidRPr="005D287B" w:rsidTr="00881C01">
        <w:trPr>
          <w:trHeight w:val="426"/>
        </w:trPr>
        <w:tc>
          <w:tcPr>
            <w:tcW w:w="3837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Telefonszáma</w:t>
            </w:r>
          </w:p>
        </w:tc>
        <w:tc>
          <w:tcPr>
            <w:tcW w:w="5490" w:type="dxa"/>
          </w:tcPr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</w:tr>
      <w:tr w:rsidR="00597015" w:rsidRPr="005D287B" w:rsidTr="00881C01">
        <w:trPr>
          <w:trHeight w:val="426"/>
        </w:trPr>
        <w:tc>
          <w:tcPr>
            <w:tcW w:w="3837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Honlap címe</w:t>
            </w:r>
          </w:p>
        </w:tc>
        <w:tc>
          <w:tcPr>
            <w:tcW w:w="5490" w:type="dxa"/>
          </w:tcPr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</w:tr>
      <w:tr w:rsidR="00597015" w:rsidRPr="005D287B" w:rsidTr="00881C01">
        <w:trPr>
          <w:trHeight w:val="401"/>
        </w:trPr>
        <w:tc>
          <w:tcPr>
            <w:tcW w:w="3837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E-mail címe</w:t>
            </w:r>
          </w:p>
        </w:tc>
        <w:tc>
          <w:tcPr>
            <w:tcW w:w="5490" w:type="dxa"/>
          </w:tcPr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</w:tr>
      <w:tr w:rsidR="003B0689" w:rsidRPr="005D287B" w:rsidTr="00881C01">
        <w:trPr>
          <w:trHeight w:val="426"/>
        </w:trPr>
        <w:tc>
          <w:tcPr>
            <w:tcW w:w="3837" w:type="dxa"/>
          </w:tcPr>
          <w:p w:rsidR="003B0689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Telephely neve</w:t>
            </w:r>
            <w:r w:rsidR="00F84ED9" w:rsidRPr="005D287B">
              <w:rPr>
                <w:rStyle w:val="Lbjegyzet-hivatkozs"/>
                <w:sz w:val="22"/>
                <w:szCs w:val="22"/>
              </w:rPr>
              <w:footnoteReference w:id="2"/>
            </w:r>
          </w:p>
        </w:tc>
        <w:tc>
          <w:tcPr>
            <w:tcW w:w="5490" w:type="dxa"/>
          </w:tcPr>
          <w:p w:rsidR="003B0689" w:rsidRPr="005D287B" w:rsidRDefault="003B0689" w:rsidP="00375818">
            <w:pPr>
              <w:rPr>
                <w:sz w:val="22"/>
                <w:szCs w:val="22"/>
              </w:rPr>
            </w:pPr>
          </w:p>
        </w:tc>
      </w:tr>
      <w:tr w:rsidR="003B0689" w:rsidRPr="005D287B" w:rsidTr="00881C01">
        <w:trPr>
          <w:trHeight w:val="401"/>
        </w:trPr>
        <w:tc>
          <w:tcPr>
            <w:tcW w:w="3837" w:type="dxa"/>
          </w:tcPr>
          <w:p w:rsidR="003B0689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Telephely címe</w:t>
            </w:r>
          </w:p>
        </w:tc>
        <w:tc>
          <w:tcPr>
            <w:tcW w:w="5490" w:type="dxa"/>
          </w:tcPr>
          <w:p w:rsidR="003B0689" w:rsidRPr="005D287B" w:rsidRDefault="003B0689" w:rsidP="00375818">
            <w:pPr>
              <w:rPr>
                <w:sz w:val="22"/>
                <w:szCs w:val="22"/>
              </w:rPr>
            </w:pPr>
          </w:p>
        </w:tc>
      </w:tr>
      <w:tr w:rsidR="00F8632E" w:rsidRPr="005D287B" w:rsidTr="00881C01">
        <w:trPr>
          <w:trHeight w:val="426"/>
        </w:trPr>
        <w:tc>
          <w:tcPr>
            <w:tcW w:w="3837" w:type="dxa"/>
          </w:tcPr>
          <w:p w:rsidR="00F8632E" w:rsidRPr="005D287B" w:rsidRDefault="00F8632E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Adószám</w:t>
            </w:r>
            <w:r w:rsidR="00F47BE2" w:rsidRPr="005D287B">
              <w:rPr>
                <w:sz w:val="22"/>
                <w:szCs w:val="22"/>
              </w:rPr>
              <w:t>a</w:t>
            </w:r>
          </w:p>
        </w:tc>
        <w:tc>
          <w:tcPr>
            <w:tcW w:w="5490" w:type="dxa"/>
          </w:tcPr>
          <w:p w:rsidR="00F8632E" w:rsidRPr="005D287B" w:rsidRDefault="00F8632E" w:rsidP="00375818">
            <w:pPr>
              <w:rPr>
                <w:sz w:val="22"/>
                <w:szCs w:val="22"/>
              </w:rPr>
            </w:pPr>
          </w:p>
        </w:tc>
      </w:tr>
      <w:tr w:rsidR="004C3788" w:rsidRPr="005D287B" w:rsidTr="00881C01">
        <w:trPr>
          <w:trHeight w:val="828"/>
        </w:trPr>
        <w:tc>
          <w:tcPr>
            <w:tcW w:w="3837" w:type="dxa"/>
          </w:tcPr>
          <w:p w:rsidR="004C3788" w:rsidRPr="005D287B" w:rsidRDefault="004C3788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Az intézmény </w:t>
            </w:r>
            <w:r w:rsidR="00B73A18" w:rsidRPr="005D287B">
              <w:rPr>
                <w:sz w:val="22"/>
                <w:szCs w:val="22"/>
              </w:rPr>
              <w:t>fenntartója</w:t>
            </w:r>
            <w:r w:rsidR="00986F10" w:rsidRPr="005D287B">
              <w:rPr>
                <w:rStyle w:val="Lbjegyzet-hivatkozs"/>
                <w:sz w:val="22"/>
                <w:szCs w:val="22"/>
              </w:rPr>
              <w:footnoteReference w:id="3"/>
            </w:r>
          </w:p>
        </w:tc>
        <w:tc>
          <w:tcPr>
            <w:tcW w:w="5490" w:type="dxa"/>
          </w:tcPr>
          <w:p w:rsidR="004C3788" w:rsidRPr="005D287B" w:rsidRDefault="004C3788" w:rsidP="000C4725">
            <w:pPr>
              <w:jc w:val="both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önkormányzat; </w:t>
            </w:r>
            <w:r w:rsidR="008247B8" w:rsidRPr="005D287B">
              <w:rPr>
                <w:color w:val="000000"/>
                <w:sz w:val="22"/>
                <w:szCs w:val="22"/>
              </w:rPr>
              <w:t>egyesület;</w:t>
            </w:r>
            <w:r w:rsidRPr="005D287B">
              <w:rPr>
                <w:color w:val="000000"/>
                <w:sz w:val="22"/>
                <w:szCs w:val="22"/>
              </w:rPr>
              <w:t xml:space="preserve"> alapítvány</w:t>
            </w:r>
            <w:r w:rsidR="008247B8" w:rsidRPr="005D287B">
              <w:rPr>
                <w:color w:val="000000"/>
                <w:sz w:val="22"/>
                <w:szCs w:val="22"/>
              </w:rPr>
              <w:t>;</w:t>
            </w:r>
            <w:r w:rsidRPr="005D287B">
              <w:rPr>
                <w:color w:val="000000"/>
                <w:sz w:val="22"/>
                <w:szCs w:val="22"/>
              </w:rPr>
              <w:t xml:space="preserve"> non-profit célú gazdasági társaság</w:t>
            </w:r>
            <w:r w:rsidR="008247B8" w:rsidRPr="005D287B">
              <w:rPr>
                <w:color w:val="000000"/>
                <w:sz w:val="22"/>
                <w:szCs w:val="22"/>
              </w:rPr>
              <w:t>;</w:t>
            </w:r>
            <w:r w:rsidRPr="005D287B">
              <w:rPr>
                <w:color w:val="000000"/>
                <w:sz w:val="22"/>
                <w:szCs w:val="22"/>
              </w:rPr>
              <w:t xml:space="preserve"> </w:t>
            </w:r>
            <w:r w:rsidRPr="005D287B">
              <w:rPr>
                <w:sz w:val="22"/>
                <w:szCs w:val="22"/>
              </w:rPr>
              <w:t xml:space="preserve">egyéb: </w:t>
            </w:r>
            <w:r w:rsidR="008247B8" w:rsidRPr="005D287B">
              <w:rPr>
                <w:sz w:val="22"/>
                <w:szCs w:val="22"/>
              </w:rPr>
              <w:t>……………….</w:t>
            </w:r>
          </w:p>
        </w:tc>
      </w:tr>
      <w:tr w:rsidR="000326F2" w:rsidRPr="005D287B" w:rsidTr="00881C01">
        <w:trPr>
          <w:trHeight w:val="828"/>
        </w:trPr>
        <w:tc>
          <w:tcPr>
            <w:tcW w:w="3837" w:type="dxa"/>
          </w:tcPr>
          <w:p w:rsidR="000326F2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működtetője</w:t>
            </w:r>
            <w:r w:rsidR="00986F10" w:rsidRPr="005D287B">
              <w:rPr>
                <w:rStyle w:val="Lbjegyzet-hivatkozs"/>
                <w:sz w:val="22"/>
                <w:szCs w:val="22"/>
              </w:rPr>
              <w:footnoteReference w:id="4"/>
            </w:r>
          </w:p>
        </w:tc>
        <w:tc>
          <w:tcPr>
            <w:tcW w:w="5490" w:type="dxa"/>
          </w:tcPr>
          <w:p w:rsidR="000326F2" w:rsidRPr="005D287B" w:rsidRDefault="000326F2" w:rsidP="000C4725">
            <w:pPr>
              <w:jc w:val="both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önkormányzat; </w:t>
            </w:r>
            <w:r w:rsidRPr="005D287B">
              <w:rPr>
                <w:color w:val="000000"/>
                <w:sz w:val="22"/>
                <w:szCs w:val="22"/>
              </w:rPr>
              <w:t xml:space="preserve">egyesület; alapítvány; non-profit célú gazdasági társaság; </w:t>
            </w:r>
            <w:r w:rsidRPr="005D287B">
              <w:rPr>
                <w:sz w:val="22"/>
                <w:szCs w:val="22"/>
              </w:rPr>
              <w:t>egyéb: ……………….</w:t>
            </w:r>
          </w:p>
        </w:tc>
      </w:tr>
      <w:tr w:rsidR="004C3788" w:rsidRPr="005D287B" w:rsidTr="00881C01">
        <w:trPr>
          <w:trHeight w:val="426"/>
        </w:trPr>
        <w:tc>
          <w:tcPr>
            <w:tcW w:w="3837" w:type="dxa"/>
          </w:tcPr>
          <w:p w:rsidR="004C3788" w:rsidRPr="005D287B" w:rsidRDefault="004C3788" w:rsidP="00881C01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besorolása</w:t>
            </w:r>
            <w:bookmarkStart w:id="59" w:name="_GoBack"/>
            <w:bookmarkEnd w:id="59"/>
          </w:p>
        </w:tc>
        <w:tc>
          <w:tcPr>
            <w:tcW w:w="5490" w:type="dxa"/>
          </w:tcPr>
          <w:p w:rsidR="004C3788" w:rsidRPr="005D287B" w:rsidRDefault="004C3788" w:rsidP="000C4725">
            <w:pPr>
              <w:pStyle w:val="NormlWeb"/>
              <w:spacing w:before="0" w:beforeAutospacing="0" w:after="0" w:afterAutospacing="0"/>
              <w:ind w:left="50" w:right="150" w:hanging="18"/>
              <w:jc w:val="both"/>
              <w:rPr>
                <w:rStyle w:val="Stlus3Char"/>
                <w:position w:val="-12"/>
                <w:sz w:val="22"/>
                <w:szCs w:val="22"/>
              </w:rPr>
            </w:pPr>
            <w:bookmarkStart w:id="60" w:name="pr309"/>
            <w:bookmarkStart w:id="61" w:name="pr310"/>
            <w:bookmarkStart w:id="62" w:name="pr311"/>
            <w:bookmarkEnd w:id="60"/>
            <w:bookmarkEnd w:id="61"/>
            <w:bookmarkEnd w:id="62"/>
          </w:p>
        </w:tc>
      </w:tr>
      <w:tr w:rsidR="005F0B69" w:rsidRPr="005D287B" w:rsidTr="00881C01">
        <w:trPr>
          <w:trHeight w:val="452"/>
        </w:trPr>
        <w:tc>
          <w:tcPr>
            <w:tcW w:w="3837" w:type="dxa"/>
          </w:tcPr>
          <w:p w:rsidR="005F0B69" w:rsidRPr="005D287B" w:rsidRDefault="00522CB9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alapításának éve</w:t>
            </w:r>
          </w:p>
        </w:tc>
        <w:tc>
          <w:tcPr>
            <w:tcW w:w="5490" w:type="dxa"/>
          </w:tcPr>
          <w:p w:rsidR="005F0B69" w:rsidRPr="005D287B" w:rsidRDefault="005F0B69" w:rsidP="0038642F"/>
        </w:tc>
      </w:tr>
      <w:tr w:rsidR="007A24AB" w:rsidRPr="005D287B" w:rsidTr="00881C01">
        <w:trPr>
          <w:trHeight w:val="828"/>
        </w:trPr>
        <w:tc>
          <w:tcPr>
            <w:tcW w:w="3837" w:type="dxa"/>
          </w:tcPr>
          <w:p w:rsidR="007A24AB" w:rsidRPr="005D287B" w:rsidRDefault="007A24AB" w:rsidP="00375818">
            <w:pPr>
              <w:rPr>
                <w:rStyle w:val="Stlus3Char"/>
                <w:sz w:val="22"/>
                <w:szCs w:val="22"/>
              </w:rPr>
            </w:pPr>
            <w:r w:rsidRPr="005D287B">
              <w:rPr>
                <w:rStyle w:val="Stlus3Char"/>
                <w:sz w:val="22"/>
                <w:szCs w:val="22"/>
              </w:rPr>
              <w:t>Az intézmény</w:t>
            </w:r>
            <w:r w:rsidR="004B6A73" w:rsidRPr="005D287B">
              <w:rPr>
                <w:rStyle w:val="Stlus3Char"/>
                <w:sz w:val="22"/>
                <w:szCs w:val="22"/>
              </w:rPr>
              <w:t>i alapító okirat</w:t>
            </w:r>
            <w:r w:rsidR="00AF3AC5" w:rsidRPr="005D287B">
              <w:rPr>
                <w:rStyle w:val="Lbjegyzet-hivatkozs"/>
                <w:sz w:val="22"/>
                <w:szCs w:val="22"/>
                <w:lang w:eastAsia="en-GB"/>
              </w:rPr>
              <w:footnoteReference w:id="5"/>
            </w:r>
            <w:r w:rsidR="004B6A73" w:rsidRPr="005D287B">
              <w:rPr>
                <w:rStyle w:val="Stlus3Char"/>
                <w:sz w:val="22"/>
                <w:szCs w:val="22"/>
              </w:rPr>
              <w:t>, cégjegyzéki</w:t>
            </w:r>
            <w:r w:rsidR="00522CB9" w:rsidRPr="005D287B">
              <w:rPr>
                <w:rStyle w:val="Stlus3Char"/>
                <w:sz w:val="22"/>
                <w:szCs w:val="22"/>
              </w:rPr>
              <w:t xml:space="preserve"> nyilvántartási</w:t>
            </w:r>
            <w:r w:rsidRPr="005D287B">
              <w:rPr>
                <w:rStyle w:val="Stlus3Char"/>
                <w:sz w:val="22"/>
                <w:szCs w:val="22"/>
              </w:rPr>
              <w:t xml:space="preserve"> száma</w:t>
            </w:r>
          </w:p>
        </w:tc>
        <w:tc>
          <w:tcPr>
            <w:tcW w:w="5490" w:type="dxa"/>
          </w:tcPr>
          <w:p w:rsidR="007A24AB" w:rsidRPr="005D287B" w:rsidRDefault="007A24AB" w:rsidP="000C4725">
            <w:pPr>
              <w:numPr>
                <w:ilvl w:val="1"/>
                <w:numId w:val="0"/>
              </w:numPr>
              <w:tabs>
                <w:tab w:val="num" w:pos="540"/>
                <w:tab w:val="left" w:pos="5580"/>
                <w:tab w:val="left" w:pos="7200"/>
                <w:tab w:val="left" w:pos="8640"/>
                <w:tab w:val="right" w:pos="9639"/>
              </w:tabs>
              <w:spacing w:line="360" w:lineRule="auto"/>
              <w:ind w:left="540" w:hanging="540"/>
              <w:rPr>
                <w:rStyle w:val="Stlus3Char"/>
                <w:sz w:val="22"/>
                <w:szCs w:val="22"/>
              </w:rPr>
            </w:pPr>
          </w:p>
        </w:tc>
      </w:tr>
      <w:tr w:rsidR="00375818" w:rsidRPr="005D287B" w:rsidTr="00881C01">
        <w:trPr>
          <w:trHeight w:val="477"/>
        </w:trPr>
        <w:tc>
          <w:tcPr>
            <w:tcW w:w="3837" w:type="dxa"/>
          </w:tcPr>
          <w:p w:rsidR="00375818" w:rsidRPr="005D287B" w:rsidRDefault="00375818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törzsszáma</w:t>
            </w:r>
          </w:p>
        </w:tc>
        <w:tc>
          <w:tcPr>
            <w:tcW w:w="5490" w:type="dxa"/>
          </w:tcPr>
          <w:p w:rsidR="00375818" w:rsidRPr="005D287B" w:rsidRDefault="00375818" w:rsidP="0038642F"/>
        </w:tc>
      </w:tr>
    </w:tbl>
    <w:p w:rsidR="008F2EC5" w:rsidRPr="005D287B" w:rsidRDefault="008F2EC5" w:rsidP="00F84ED9">
      <w:pPr>
        <w:jc w:val="both"/>
      </w:pPr>
      <w:r w:rsidRPr="005D287B">
        <w:br w:type="page"/>
      </w:r>
      <w:r w:rsidRPr="005D287B">
        <w:lastRenderedPageBreak/>
        <w:t xml:space="preserve">A pályázati adatlap az alábbiakban összesítve tartalmazza a </w:t>
      </w:r>
      <w:r w:rsidR="0079554B" w:rsidRPr="005D287B">
        <w:t>nyolc</w:t>
      </w:r>
      <w:r w:rsidRPr="005D287B">
        <w:t xml:space="preserve"> tevékenység</w:t>
      </w:r>
      <w:r w:rsidR="0003006F" w:rsidRPr="005D287B">
        <w:t>i formát</w:t>
      </w:r>
      <w:r w:rsidRPr="005D287B">
        <w:t xml:space="preserve">. A pályázónak három kategóriából </w:t>
      </w:r>
      <w:r w:rsidR="00F65F70" w:rsidRPr="005D287B">
        <w:t>– Címre pályázott tevékenység</w:t>
      </w:r>
      <w:r w:rsidR="004A6A07" w:rsidRPr="005D287B">
        <w:t>i forma</w:t>
      </w:r>
      <w:r w:rsidR="00F65F70" w:rsidRPr="005D287B">
        <w:t xml:space="preserve"> értéke …. %, Végzett tevékenység</w:t>
      </w:r>
      <w:r w:rsidR="004A6A07" w:rsidRPr="005D287B">
        <w:t>i forma</w:t>
      </w:r>
      <w:r w:rsidR="00F65F70" w:rsidRPr="005D287B">
        <w:t xml:space="preserve"> értéke ….%, Nem végzett tevékenység</w:t>
      </w:r>
      <w:r w:rsidR="004A6A07" w:rsidRPr="005D287B">
        <w:t>i forma</w:t>
      </w:r>
      <w:r w:rsidR="00F65F70" w:rsidRPr="005D287B">
        <w:t xml:space="preserve"> – </w:t>
      </w:r>
      <w:r w:rsidRPr="005D287B">
        <w:t>kell kiválasztania az intézményre vonatkozó megfelelő</w:t>
      </w:r>
      <w:r w:rsidR="0003006F" w:rsidRPr="005D287B">
        <w:t xml:space="preserve"> kategóriát</w:t>
      </w:r>
      <w:r w:rsidR="00D412C4" w:rsidRPr="005D287B">
        <w:t xml:space="preserve">. </w:t>
      </w:r>
      <w:r w:rsidRPr="005D287B">
        <w:t>Az 1-</w:t>
      </w:r>
      <w:r w:rsidR="00F84ED9" w:rsidRPr="005D287B">
        <w:t>8</w:t>
      </w:r>
      <w:r w:rsidRPr="005D287B">
        <w:t>. tevékenységeknél a három értékelési szempontból csak egyet</w:t>
      </w:r>
      <w:r w:rsidR="00813181" w:rsidRPr="005D287B">
        <w:t>,</w:t>
      </w:r>
      <w:r w:rsidR="00573489" w:rsidRPr="005D287B">
        <w:t xml:space="preserve"> a releváns szempontot</w:t>
      </w:r>
      <w:r w:rsidR="00573489" w:rsidRPr="005D287B">
        <w:rPr>
          <w:color w:val="FF0000"/>
        </w:rPr>
        <w:t xml:space="preserve"> </w:t>
      </w:r>
      <w:r w:rsidRPr="005D287B">
        <w:t>kell feltüntetni a százalékos értéket megadva.</w:t>
      </w:r>
    </w:p>
    <w:p w:rsidR="00D412C4" w:rsidRPr="005D287B" w:rsidRDefault="00A27CC6" w:rsidP="00D412C4">
      <w:pPr>
        <w:pStyle w:val="Lbjegyzetszveg"/>
        <w:jc w:val="both"/>
        <w:rPr>
          <w:sz w:val="24"/>
          <w:szCs w:val="24"/>
        </w:rPr>
      </w:pPr>
      <w:r w:rsidRPr="005D287B">
        <w:rPr>
          <w:sz w:val="24"/>
          <w:szCs w:val="24"/>
        </w:rPr>
        <w:t xml:space="preserve">A </w:t>
      </w:r>
      <w:r w:rsidR="00337419" w:rsidRPr="005D287B">
        <w:rPr>
          <w:sz w:val="24"/>
          <w:szCs w:val="24"/>
        </w:rPr>
        <w:t>„</w:t>
      </w:r>
      <w:r w:rsidRPr="005D287B">
        <w:rPr>
          <w:sz w:val="24"/>
          <w:szCs w:val="24"/>
        </w:rPr>
        <w:t>Minősített Közművelődési Intézmény Cím</w:t>
      </w:r>
      <w:r w:rsidR="00337419" w:rsidRPr="005D287B">
        <w:rPr>
          <w:sz w:val="24"/>
          <w:szCs w:val="24"/>
        </w:rPr>
        <w:t>”</w:t>
      </w:r>
      <w:r w:rsidRPr="005D287B">
        <w:rPr>
          <w:sz w:val="24"/>
          <w:szCs w:val="24"/>
        </w:rPr>
        <w:t xml:space="preserve"> elnyeréséhez az szükséges, hogy az intézményben végzett </w:t>
      </w:r>
      <w:r w:rsidR="00233B5B" w:rsidRPr="005D287B">
        <w:rPr>
          <w:sz w:val="24"/>
          <w:szCs w:val="24"/>
        </w:rPr>
        <w:t xml:space="preserve">valamennyi </w:t>
      </w:r>
      <w:r w:rsidR="004A6A07" w:rsidRPr="005D287B">
        <w:rPr>
          <w:sz w:val="24"/>
          <w:szCs w:val="24"/>
        </w:rPr>
        <w:t>tevékenységi formánál</w:t>
      </w:r>
      <w:r w:rsidRPr="005D287B">
        <w:rPr>
          <w:sz w:val="24"/>
          <w:szCs w:val="24"/>
        </w:rPr>
        <w:t xml:space="preserve"> a kiszámított érték elérje a legalább 30%-ot, </w:t>
      </w:r>
      <w:r w:rsidR="003A76A4" w:rsidRPr="005D287B">
        <w:rPr>
          <w:sz w:val="24"/>
          <w:szCs w:val="24"/>
        </w:rPr>
        <w:t>é</w:t>
      </w:r>
      <w:r w:rsidRPr="005D287B">
        <w:rPr>
          <w:sz w:val="24"/>
          <w:szCs w:val="24"/>
        </w:rPr>
        <w:t>s legyen legalább egy olyan tevékenység</w:t>
      </w:r>
      <w:r w:rsidR="004A6A07" w:rsidRPr="005D287B">
        <w:rPr>
          <w:sz w:val="24"/>
          <w:szCs w:val="24"/>
        </w:rPr>
        <w:t>i forma</w:t>
      </w:r>
      <w:r w:rsidRPr="005D287B">
        <w:rPr>
          <w:sz w:val="24"/>
          <w:szCs w:val="24"/>
        </w:rPr>
        <w:t>, amelynek értékelése során a szervezet 60%-ot ért el. Ez a tevékenység</w:t>
      </w:r>
      <w:r w:rsidR="004A6A07" w:rsidRPr="005D287B">
        <w:rPr>
          <w:sz w:val="24"/>
          <w:szCs w:val="24"/>
        </w:rPr>
        <w:t>i forma</w:t>
      </w:r>
      <w:r w:rsidRPr="005D287B">
        <w:rPr>
          <w:sz w:val="24"/>
          <w:szCs w:val="24"/>
        </w:rPr>
        <w:t xml:space="preserve"> lesz az, amellyel az intézmény a Címre pályázik. Értelemszerűen több ilyen tevékenység</w:t>
      </w:r>
      <w:r w:rsidR="004A6A07" w:rsidRPr="005D287B">
        <w:rPr>
          <w:sz w:val="24"/>
          <w:szCs w:val="24"/>
        </w:rPr>
        <w:t>i forma</w:t>
      </w:r>
      <w:r w:rsidRPr="005D287B">
        <w:rPr>
          <w:sz w:val="24"/>
          <w:szCs w:val="24"/>
        </w:rPr>
        <w:t xml:space="preserve"> is lehet.</w:t>
      </w:r>
    </w:p>
    <w:p w:rsidR="00A27CC6" w:rsidRPr="005D287B" w:rsidRDefault="00A27CC6" w:rsidP="00D412C4">
      <w:pPr>
        <w:pStyle w:val="Lbjegyzetszveg"/>
        <w:jc w:val="both"/>
        <w:rPr>
          <w:sz w:val="24"/>
          <w:szCs w:val="24"/>
        </w:rPr>
      </w:pPr>
    </w:p>
    <w:p w:rsidR="00E23EA1" w:rsidRPr="005D287B" w:rsidRDefault="00A27CC6" w:rsidP="00A27CC6">
      <w:pPr>
        <w:pStyle w:val="Lbjegyzetszveg"/>
        <w:jc w:val="both"/>
        <w:rPr>
          <w:sz w:val="24"/>
          <w:szCs w:val="24"/>
        </w:rPr>
      </w:pPr>
      <w:r w:rsidRPr="005D287B">
        <w:rPr>
          <w:sz w:val="24"/>
          <w:szCs w:val="24"/>
        </w:rPr>
        <w:t>Az intézmény szervezeti adottságok értékeinél a Cím elnyeréséhez az szükséges, hogy a százalékos értékek minden egyes terület (vezetés, stratégiai tervezés, emberi erőforrások menedzselése) esetén elérjék a legalább 30%-ot.</w:t>
      </w:r>
    </w:p>
    <w:p w:rsidR="0027482F" w:rsidRPr="005D287B" w:rsidRDefault="0027482F" w:rsidP="00A27CC6">
      <w:pPr>
        <w:pStyle w:val="Lbjegyzetszveg"/>
        <w:jc w:val="both"/>
        <w:rPr>
          <w:b/>
          <w:sz w:val="24"/>
          <w:szCs w:val="24"/>
        </w:rPr>
      </w:pPr>
    </w:p>
    <w:p w:rsidR="00A27CC6" w:rsidRPr="005D287B" w:rsidRDefault="00A27CC6" w:rsidP="00A27CC6">
      <w:pPr>
        <w:pStyle w:val="Lbjegyzetszveg"/>
        <w:jc w:val="both"/>
        <w:rPr>
          <w:b/>
          <w:sz w:val="24"/>
          <w:szCs w:val="24"/>
        </w:rPr>
      </w:pPr>
      <w:r w:rsidRPr="005D287B">
        <w:rPr>
          <w:b/>
          <w:sz w:val="24"/>
          <w:szCs w:val="24"/>
        </w:rPr>
        <w:t>A számított értékek kitöltésére a teljes dokumentáció elkészítését követően kerüljön sor!</w:t>
      </w:r>
    </w:p>
    <w:p w:rsidR="00A27CC6" w:rsidRPr="005D287B" w:rsidRDefault="00A27CC6" w:rsidP="00A27CC6">
      <w:pPr>
        <w:pStyle w:val="Lbjegyzetszveg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160"/>
      </w:tblGrid>
      <w:tr w:rsidR="006C770C" w:rsidRPr="005D287B">
        <w:tc>
          <w:tcPr>
            <w:tcW w:w="8880" w:type="dxa"/>
            <w:gridSpan w:val="2"/>
          </w:tcPr>
          <w:p w:rsidR="006C770C" w:rsidRPr="005D287B" w:rsidRDefault="006C770C" w:rsidP="009665FC">
            <w:pPr>
              <w:rPr>
                <w:b/>
                <w:bCs/>
                <w:sz w:val="22"/>
                <w:szCs w:val="22"/>
              </w:rPr>
            </w:pPr>
            <w:r w:rsidRPr="005D287B">
              <w:rPr>
                <w:b/>
                <w:bCs/>
                <w:sz w:val="22"/>
                <w:szCs w:val="22"/>
              </w:rPr>
              <w:t xml:space="preserve">A pályázott </w:t>
            </w:r>
            <w:r w:rsidR="00A52709" w:rsidRPr="005D287B">
              <w:rPr>
                <w:b/>
                <w:bCs/>
                <w:sz w:val="22"/>
                <w:szCs w:val="22"/>
              </w:rPr>
              <w:t>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59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Ismeretterjesztés</w:t>
            </w:r>
          </w:p>
        </w:tc>
        <w:tc>
          <w:tcPr>
            <w:tcW w:w="5160" w:type="dxa"/>
          </w:tcPr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</w:t>
            </w:r>
            <w:r w:rsidR="00CD1717" w:rsidRPr="005D287B">
              <w:rPr>
                <w:sz w:val="22"/>
                <w:szCs w:val="22"/>
              </w:rPr>
              <w:t>i forma</w:t>
            </w:r>
            <w:r w:rsidRPr="005D287B">
              <w:rPr>
                <w:sz w:val="22"/>
                <w:szCs w:val="22"/>
              </w:rPr>
              <w:t xml:space="preserve"> értéke 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</w:t>
            </w:r>
            <w:r w:rsidR="00CD1717" w:rsidRPr="005D287B">
              <w:rPr>
                <w:sz w:val="22"/>
                <w:szCs w:val="22"/>
              </w:rPr>
              <w:t>i forma</w:t>
            </w:r>
            <w:r w:rsidRPr="005D287B">
              <w:rPr>
                <w:sz w:val="22"/>
                <w:szCs w:val="22"/>
              </w:rPr>
              <w:t xml:space="preserve"> értéke 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</w:t>
            </w:r>
            <w:r w:rsidR="00CD1717" w:rsidRPr="005D287B">
              <w:rPr>
                <w:sz w:val="22"/>
                <w:szCs w:val="22"/>
              </w:rPr>
              <w:t>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59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Képzés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Kiállítás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Közösségi szolgáltatás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4"/>
              <w:rPr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Művelődő közösség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Rendezvény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 w:rsidTr="0071656B">
        <w:tc>
          <w:tcPr>
            <w:tcW w:w="3720" w:type="dxa"/>
            <w:tcBorders>
              <w:bottom w:val="double" w:sz="4" w:space="0" w:color="auto"/>
            </w:tcBorders>
          </w:tcPr>
          <w:p w:rsidR="0038642F" w:rsidRPr="005D287B" w:rsidRDefault="0038642F" w:rsidP="0038642F">
            <w:pPr>
              <w:ind w:left="52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Tábor</w:t>
            </w:r>
          </w:p>
        </w:tc>
        <w:tc>
          <w:tcPr>
            <w:tcW w:w="5160" w:type="dxa"/>
            <w:tcBorders>
              <w:bottom w:val="double" w:sz="4" w:space="0" w:color="auto"/>
            </w:tcBorders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 w:rsidTr="0071656B">
        <w:tc>
          <w:tcPr>
            <w:tcW w:w="3720" w:type="dxa"/>
            <w:tcBorders>
              <w:top w:val="double" w:sz="4" w:space="0" w:color="auto"/>
            </w:tcBorders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Származtatott szolgáltatás</w:t>
            </w:r>
          </w:p>
        </w:tc>
        <w:tc>
          <w:tcPr>
            <w:tcW w:w="5160" w:type="dxa"/>
            <w:tcBorders>
              <w:top w:val="double" w:sz="4" w:space="0" w:color="auto"/>
            </w:tcBorders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71656B" w:rsidRPr="005D287B" w:rsidTr="00A63052">
        <w:tc>
          <w:tcPr>
            <w:tcW w:w="8880" w:type="dxa"/>
            <w:gridSpan w:val="2"/>
          </w:tcPr>
          <w:p w:rsidR="0071656B" w:rsidRPr="005D287B" w:rsidRDefault="0071656B" w:rsidP="0038642F">
            <w:pPr>
              <w:rPr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Szervezeti adottságok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tabs>
                <w:tab w:val="num" w:pos="492"/>
              </w:tabs>
              <w:ind w:left="492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Vezetés</w:t>
            </w:r>
          </w:p>
          <w:p w:rsidR="0038642F" w:rsidRPr="005D287B" w:rsidRDefault="0038642F" w:rsidP="0038642F">
            <w:pPr>
              <w:tabs>
                <w:tab w:val="num" w:pos="492"/>
              </w:tabs>
              <w:ind w:left="492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Stratégiai tervezés</w:t>
            </w:r>
          </w:p>
          <w:p w:rsidR="0038642F" w:rsidRPr="005D287B" w:rsidRDefault="0038642F" w:rsidP="0038642F">
            <w:pPr>
              <w:tabs>
                <w:tab w:val="num" w:pos="492"/>
              </w:tabs>
              <w:ind w:left="492" w:right="-108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Emberi erőforrások menedzselése</w:t>
            </w:r>
          </w:p>
        </w:tc>
        <w:tc>
          <w:tcPr>
            <w:tcW w:w="5160" w:type="dxa"/>
          </w:tcPr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</w:p>
        </w:tc>
      </w:tr>
    </w:tbl>
    <w:p w:rsidR="006C770C" w:rsidRPr="005D287B" w:rsidRDefault="006C770C" w:rsidP="006C770C">
      <w:pPr>
        <w:rPr>
          <w:sz w:val="22"/>
          <w:szCs w:val="22"/>
        </w:rPr>
      </w:pPr>
    </w:p>
    <w:p w:rsidR="00597015" w:rsidRPr="005D287B" w:rsidRDefault="00597015" w:rsidP="00375818">
      <w:pPr>
        <w:rPr>
          <w:sz w:val="22"/>
          <w:szCs w:val="22"/>
        </w:rPr>
      </w:pPr>
      <w:r w:rsidRPr="005D287B">
        <w:rPr>
          <w:sz w:val="22"/>
          <w:szCs w:val="22"/>
        </w:rPr>
        <w:t>Dátum</w:t>
      </w:r>
      <w:r w:rsidR="006071F7" w:rsidRPr="005D287B">
        <w:rPr>
          <w:sz w:val="22"/>
          <w:szCs w:val="22"/>
        </w:rPr>
        <w:t>:</w:t>
      </w:r>
    </w:p>
    <w:p w:rsidR="00A27CC6" w:rsidRPr="005D287B" w:rsidRDefault="009F1FBF" w:rsidP="00E519C3">
      <w:pPr>
        <w:jc w:val="center"/>
        <w:rPr>
          <w:sz w:val="22"/>
          <w:szCs w:val="22"/>
        </w:rPr>
      </w:pPr>
      <w:r w:rsidRPr="005D287B">
        <w:rPr>
          <w:sz w:val="22"/>
          <w:szCs w:val="22"/>
        </w:rPr>
        <w:t>PH</w:t>
      </w:r>
    </w:p>
    <w:p w:rsidR="0002002E" w:rsidRPr="005D287B" w:rsidRDefault="00675633" w:rsidP="00592DEB">
      <w:pPr>
        <w:ind w:left="4248" w:firstLine="708"/>
        <w:jc w:val="center"/>
        <w:rPr>
          <w:sz w:val="22"/>
          <w:szCs w:val="22"/>
        </w:rPr>
        <w:sectPr w:rsidR="0002002E" w:rsidRPr="005D287B" w:rsidSect="00907452">
          <w:type w:val="nextColumn"/>
          <w:pgSz w:w="11905" w:h="16837" w:code="9"/>
          <w:pgMar w:top="1418" w:right="1616" w:bottom="1418" w:left="1418" w:header="709" w:footer="709" w:gutter="0"/>
          <w:cols w:space="708"/>
          <w:titlePg/>
          <w:docGrid w:linePitch="326"/>
        </w:sectPr>
      </w:pPr>
      <w:r w:rsidRPr="005D287B">
        <w:rPr>
          <w:sz w:val="22"/>
          <w:szCs w:val="22"/>
        </w:rPr>
        <w:t>i</w:t>
      </w:r>
      <w:r w:rsidR="00BB3BDE">
        <w:rPr>
          <w:sz w:val="22"/>
          <w:szCs w:val="22"/>
        </w:rPr>
        <w:t>ntézmény vezetője</w:t>
      </w:r>
    </w:p>
    <w:p w:rsidR="00597015" w:rsidRPr="005D287B" w:rsidRDefault="00597015" w:rsidP="00375818">
      <w:pPr>
        <w:sectPr w:rsidR="00597015" w:rsidRPr="005D287B" w:rsidSect="0002002E">
          <w:type w:val="continuous"/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EF094D" w:rsidRPr="006A5B47" w:rsidRDefault="00EF094D" w:rsidP="00190BC3">
      <w:pPr>
        <w:pStyle w:val="Cmsor1"/>
        <w:jc w:val="center"/>
        <w:rPr>
          <w:rFonts w:ascii="Times New Roman" w:hAnsi="Times New Roman" w:cs="Times New Roman"/>
          <w:color w:val="FF0000"/>
          <w:sz w:val="36"/>
          <w:szCs w:val="36"/>
        </w:rPr>
        <w:sectPr w:rsidR="00EF094D" w:rsidRPr="006A5B47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63" w:name="_Toc286520350"/>
      <w:bookmarkStart w:id="64" w:name="_Toc286522082"/>
      <w:bookmarkStart w:id="65" w:name="_Toc286687963"/>
      <w:bookmarkStart w:id="66" w:name="_Toc286835202"/>
      <w:bookmarkStart w:id="67" w:name="_Toc289182097"/>
      <w:bookmarkStart w:id="68" w:name="_Toc295142409"/>
      <w:bookmarkStart w:id="69" w:name="_Toc409810688"/>
      <w:bookmarkStart w:id="70" w:name="_Toc409811112"/>
      <w:bookmarkStart w:id="71" w:name="_Toc410388021"/>
      <w:bookmarkStart w:id="72" w:name="_Toc482369927"/>
      <w:r w:rsidRPr="005D287B">
        <w:rPr>
          <w:rFonts w:ascii="Times New Roman" w:hAnsi="Times New Roman" w:cs="Times New Roman"/>
          <w:sz w:val="36"/>
          <w:szCs w:val="36"/>
        </w:rPr>
        <w:lastRenderedPageBreak/>
        <w:t>Az intézmény bemutatása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C845D7" w:rsidRPr="005D287B" w:rsidRDefault="00C845D7" w:rsidP="00573489">
      <w:pPr>
        <w:suppressAutoHyphens/>
        <w:rPr>
          <w:iCs/>
        </w:rPr>
      </w:pPr>
      <w:r w:rsidRPr="005D287B">
        <w:rPr>
          <w:b/>
          <w:iCs/>
        </w:rPr>
        <w:lastRenderedPageBreak/>
        <w:t>Az intézmény szöveges bemutatása</w:t>
      </w:r>
      <w:r w:rsidRPr="005D287B">
        <w:rPr>
          <w:iCs/>
        </w:rPr>
        <w:t xml:space="preserve"> – max</w:t>
      </w:r>
      <w:r w:rsidR="00573489" w:rsidRPr="005D287B">
        <w:rPr>
          <w:iCs/>
        </w:rPr>
        <w:t>imum</w:t>
      </w:r>
      <w:r w:rsidR="00F80872">
        <w:rPr>
          <w:iCs/>
        </w:rPr>
        <w:t xml:space="preserve"> 14 </w:t>
      </w:r>
      <w:r w:rsidRPr="005D287B">
        <w:rPr>
          <w:iCs/>
        </w:rPr>
        <w:t xml:space="preserve">500 karakter </w:t>
      </w:r>
      <w:r w:rsidR="00573489" w:rsidRPr="005D287B">
        <w:rPr>
          <w:iCs/>
        </w:rPr>
        <w:t>terjedelemben.</w:t>
      </w:r>
    </w:p>
    <w:p w:rsidR="004269DF" w:rsidRPr="005D287B" w:rsidRDefault="004269DF" w:rsidP="00C845D7">
      <w:pPr>
        <w:suppressAutoHyphens/>
        <w:jc w:val="both"/>
      </w:pPr>
    </w:p>
    <w:p w:rsidR="00C845D7" w:rsidRPr="005D287B" w:rsidRDefault="00C845D7" w:rsidP="00C845D7">
      <w:pPr>
        <w:suppressAutoHyphens/>
        <w:jc w:val="both"/>
      </w:pPr>
      <w:r w:rsidRPr="005D287B">
        <w:t>Tartalma: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rövid intézményi bemutatás;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tevékenységek, szolgáltatások köre;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eredmények a közösségi művelődés és a közösségfejlesztés területén;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partnerkapcsolatok;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</w:pPr>
      <w:r w:rsidRPr="005D287B">
        <w:rPr>
          <w:iCs/>
        </w:rPr>
        <w:t xml:space="preserve">társadalmi környezetre való hatás </w:t>
      </w:r>
      <w:r w:rsidRPr="005D287B">
        <w:t>eredményei.</w:t>
      </w:r>
    </w:p>
    <w:p w:rsidR="00C845D7" w:rsidRPr="005D287B" w:rsidRDefault="00C845D7" w:rsidP="00375818"/>
    <w:p w:rsidR="00BF12A7" w:rsidRPr="005D287B" w:rsidRDefault="00BF12A7" w:rsidP="00375818"/>
    <w:p w:rsidR="00BF12A7" w:rsidRPr="005D287B" w:rsidRDefault="00BF12A7" w:rsidP="00375818">
      <w:pPr>
        <w:sectPr w:rsidR="00BF12A7" w:rsidRPr="005D287B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C845D7" w:rsidRPr="005D287B" w:rsidRDefault="00C845D7" w:rsidP="00C845D7">
      <w:pPr>
        <w:jc w:val="center"/>
        <w:rPr>
          <w:b/>
          <w:u w:val="single"/>
        </w:rPr>
      </w:pPr>
    </w:p>
    <w:p w:rsidR="00C845D7" w:rsidRPr="005D287B" w:rsidRDefault="00C845D7" w:rsidP="00C845D7">
      <w:pPr>
        <w:spacing w:after="160" w:line="259" w:lineRule="auto"/>
        <w:rPr>
          <w:vanish/>
        </w:rPr>
      </w:pPr>
    </w:p>
    <w:p w:rsidR="00C845D7" w:rsidRPr="005D287B" w:rsidRDefault="00C845D7" w:rsidP="00C845D7">
      <w:pPr>
        <w:spacing w:after="160" w:line="259" w:lineRule="auto"/>
      </w:pPr>
    </w:p>
    <w:p w:rsidR="00C845D7" w:rsidRPr="005D287B" w:rsidRDefault="00C845D7" w:rsidP="00C845D7"/>
    <w:p w:rsidR="00EF094D" w:rsidRPr="005D287B" w:rsidRDefault="00EF094D" w:rsidP="00190BC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  <w:sectPr w:rsidR="00EF094D" w:rsidRPr="005D287B" w:rsidSect="00C845D7"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73" w:name="_Toc286520351"/>
      <w:bookmarkStart w:id="74" w:name="_Toc286522083"/>
      <w:bookmarkStart w:id="75" w:name="_Toc286687964"/>
      <w:bookmarkStart w:id="76" w:name="_Toc286835203"/>
      <w:bookmarkStart w:id="77" w:name="_Toc289182098"/>
      <w:bookmarkStart w:id="78" w:name="_Toc295142410"/>
      <w:bookmarkStart w:id="79" w:name="_Toc409810689"/>
      <w:bookmarkStart w:id="80" w:name="_Toc409811113"/>
      <w:bookmarkStart w:id="81" w:name="_Toc410388022"/>
      <w:bookmarkStart w:id="82" w:name="_Toc482369928"/>
      <w:r w:rsidRPr="005D287B">
        <w:rPr>
          <w:rFonts w:ascii="Times New Roman" w:hAnsi="Times New Roman" w:cs="Times New Roman"/>
          <w:sz w:val="36"/>
          <w:szCs w:val="36"/>
        </w:rPr>
        <w:t>Önértékelési dokumentumok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477072" w:rsidRPr="005D287B" w:rsidRDefault="00477072" w:rsidP="003D3CC8">
      <w:pPr>
        <w:pStyle w:val="Cmsor2"/>
        <w:spacing w:before="0" w:after="0"/>
        <w:rPr>
          <w:rFonts w:ascii="Times New Roman" w:hAnsi="Times New Roman" w:cs="Times New Roman"/>
          <w:i w:val="0"/>
        </w:rPr>
      </w:pPr>
      <w:bookmarkStart w:id="83" w:name="_Toc286520352"/>
      <w:bookmarkStart w:id="84" w:name="_Toc286522084"/>
      <w:bookmarkStart w:id="85" w:name="_Toc286687965"/>
      <w:bookmarkStart w:id="86" w:name="_Toc286835204"/>
      <w:bookmarkStart w:id="87" w:name="_Toc289182099"/>
      <w:bookmarkStart w:id="88" w:name="_Toc295142411"/>
      <w:bookmarkStart w:id="89" w:name="_Toc409810690"/>
      <w:bookmarkStart w:id="90" w:name="_Toc409811114"/>
      <w:bookmarkStart w:id="91" w:name="_Toc410388023"/>
      <w:bookmarkStart w:id="92" w:name="_Toc482369929"/>
      <w:r w:rsidRPr="005D287B">
        <w:rPr>
          <w:rFonts w:ascii="Times New Roman" w:hAnsi="Times New Roman" w:cs="Times New Roman"/>
          <w:i w:val="0"/>
        </w:rPr>
        <w:lastRenderedPageBreak/>
        <w:t>A közművelődési intézmény működését szabályozó fontosabb jogszabályok ellenőrző kérdés</w:t>
      </w:r>
      <w:r w:rsidR="00E95E81" w:rsidRPr="005D287B">
        <w:rPr>
          <w:rFonts w:ascii="Times New Roman" w:hAnsi="Times New Roman" w:cs="Times New Roman"/>
          <w:i w:val="0"/>
        </w:rPr>
        <w:t>ei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477072" w:rsidRPr="005D287B" w:rsidRDefault="00477072" w:rsidP="00FB7DB3">
      <w:pPr>
        <w:jc w:val="both"/>
      </w:pPr>
    </w:p>
    <w:p w:rsidR="00B67F7C" w:rsidRPr="005D287B" w:rsidRDefault="00B67F7C" w:rsidP="00B67F7C">
      <w:pPr>
        <w:suppressAutoHyphens/>
        <w:jc w:val="both"/>
      </w:pPr>
      <w:r w:rsidRPr="005D287B">
        <w:t>Az</w:t>
      </w:r>
      <w:r w:rsidR="0007770D" w:rsidRPr="005D287B">
        <w:t xml:space="preserve"> ellenőrző kérdés</w:t>
      </w:r>
      <w:r w:rsidR="00C845D7" w:rsidRPr="005D287B">
        <w:t>ekke</w:t>
      </w:r>
      <w:r w:rsidRPr="005D287B">
        <w:t>l</w:t>
      </w:r>
      <w:r w:rsidR="0007770D" w:rsidRPr="005D287B">
        <w:t xml:space="preserve"> azt kell értékelni, hogy a</w:t>
      </w:r>
      <w:r w:rsidR="004C4CA6" w:rsidRPr="005D287B">
        <w:t>z intézmény</w:t>
      </w:r>
      <w:r w:rsidR="0007770D" w:rsidRPr="005D287B">
        <w:t xml:space="preserve"> működése megfelel-e a közművelődési feladatellátásra vonatkozó legfontosabb jogszabályi követelményeknek. </w:t>
      </w:r>
      <w:r w:rsidR="003B7BAF" w:rsidRPr="005D287B">
        <w:t>N</w:t>
      </w:r>
      <w:r w:rsidRPr="005D287B">
        <w:t>emleges válasz nem adható</w:t>
      </w:r>
      <w:r w:rsidR="00233B5B" w:rsidRPr="005D287B">
        <w:t xml:space="preserve">, azaz a pályázat akkor adható be, ha az intézmény működését szabályozó jogszabályok kérdéslistája nemleges választ nem tartalmaz, </w:t>
      </w:r>
      <w:r w:rsidR="00721E9A" w:rsidRPr="005D287B">
        <w:t>100%-os megfelelés szüks</w:t>
      </w:r>
      <w:r w:rsidR="003B7BAF" w:rsidRPr="005D287B">
        <w:t>éges</w:t>
      </w:r>
      <w:r w:rsidRPr="005D287B">
        <w:t>.</w:t>
      </w:r>
    </w:p>
    <w:p w:rsidR="001216BE" w:rsidRPr="005D287B" w:rsidRDefault="001216BE" w:rsidP="005E6F7A">
      <w:pPr>
        <w:jc w:val="both"/>
      </w:pPr>
    </w:p>
    <w:p w:rsidR="005E6F7A" w:rsidRPr="005D287B" w:rsidRDefault="005E6F7A" w:rsidP="005E6F7A">
      <w:pPr>
        <w:jc w:val="both"/>
      </w:pPr>
      <w:r w:rsidRPr="005D287B">
        <w:t>A pályázatban csak az adott intézményre vonatkozó, kitöltött táblázatot kell szerepeltetni</w:t>
      </w:r>
      <w:r w:rsidR="00F63101" w:rsidRPr="005D287B">
        <w:t>, a többi törölhető</w:t>
      </w:r>
      <w:r w:rsidR="007A37A2" w:rsidRPr="005D287B">
        <w:t>.</w:t>
      </w:r>
    </w:p>
    <w:p w:rsidR="0007770D" w:rsidRPr="005D287B" w:rsidRDefault="0007770D" w:rsidP="00B67F7C">
      <w:pPr>
        <w:jc w:val="both"/>
      </w:pPr>
    </w:p>
    <w:p w:rsidR="00E519C3" w:rsidRPr="005D287B" w:rsidRDefault="00E519C3" w:rsidP="00E519C3">
      <w:pPr>
        <w:rPr>
          <w:b/>
        </w:rPr>
      </w:pPr>
      <w:bookmarkStart w:id="93" w:name="_Toc286137813"/>
      <w:r w:rsidRPr="005D287B">
        <w:rPr>
          <w:b/>
        </w:rPr>
        <w:t>KÖLTSÉGVETÉSI SZERV</w:t>
      </w:r>
      <w:bookmarkEnd w:id="93"/>
    </w:p>
    <w:p w:rsidR="00E519C3" w:rsidRPr="005D287B" w:rsidRDefault="00E519C3" w:rsidP="00E519C3">
      <w:pPr>
        <w:jc w:val="both"/>
        <w:rPr>
          <w:b/>
        </w:rPr>
      </w:pPr>
    </w:p>
    <w:tbl>
      <w:tblPr>
        <w:tblW w:w="912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10"/>
        <w:gridCol w:w="855"/>
        <w:gridCol w:w="855"/>
      </w:tblGrid>
      <w:tr w:rsidR="00E519C3" w:rsidRPr="005D287B" w:rsidTr="00E95E81">
        <w:trPr>
          <w:tblHeader/>
        </w:trPr>
        <w:tc>
          <w:tcPr>
            <w:tcW w:w="7410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5" w:type="dxa"/>
            <w:vAlign w:val="center"/>
          </w:tcPr>
          <w:p w:rsidR="00E519C3" w:rsidRPr="005D287B" w:rsidRDefault="0032489E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E519C3" w:rsidRPr="005D287B" w:rsidTr="00E95E81">
        <w:trPr>
          <w:tblHeader/>
        </w:trPr>
        <w:tc>
          <w:tcPr>
            <w:tcW w:w="7410" w:type="dxa"/>
            <w:vAlign w:val="center"/>
          </w:tcPr>
          <w:p w:rsidR="00E519C3" w:rsidRPr="005D287B" w:rsidRDefault="00E519C3" w:rsidP="00E95E81">
            <w:pPr>
              <w:rPr>
                <w:b/>
              </w:rPr>
            </w:pPr>
            <w:r w:rsidRPr="005D287B">
              <w:t>Az alapító okirat tartalma megfelel a jogszabályi előírásoknak?</w:t>
            </w: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</w:tr>
      <w:tr w:rsidR="00E519C3" w:rsidRPr="005D287B" w:rsidTr="00E95E81">
        <w:trPr>
          <w:tblHeader/>
        </w:trPr>
        <w:tc>
          <w:tcPr>
            <w:tcW w:w="7410" w:type="dxa"/>
            <w:vAlign w:val="center"/>
          </w:tcPr>
          <w:p w:rsidR="00E519C3" w:rsidRPr="005D287B" w:rsidRDefault="00E519C3" w:rsidP="00E95E81">
            <w:r w:rsidRPr="005D287B">
              <w:t>A szervezeti és működési szabályzat tartalma megfelel a jogszabályi előírásoknak?</w:t>
            </w: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Az intézmé</w:t>
            </w:r>
            <w:r w:rsidR="001F10AE">
              <w:t>ny rendelkezik használati szabá</w:t>
            </w:r>
            <w:r w:rsidRPr="005D287B">
              <w:t>ly</w:t>
            </w:r>
            <w:r w:rsidR="001F10AE">
              <w:t>zatt</w:t>
            </w:r>
            <w:r w:rsidRPr="005D287B">
              <w:t>al</w:t>
            </w:r>
            <w:r w:rsidR="001F10AE">
              <w:t>, házirenddel</w:t>
            </w:r>
            <w:r w:rsidRPr="005D287B">
              <w:t>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  <w:rPr>
                <w:strike/>
              </w:rPr>
            </w:pPr>
            <w:r w:rsidRPr="005D287B">
              <w:t>A munkaköri leírások pontosan meghatározzák a dolgozó feladatait?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 xml:space="preserve">A közművelődési munkakörökben és a közművelődési munkát segítő munkakörökben dolgozók képesítései megfelelnek </w:t>
            </w:r>
            <w:r w:rsidR="00D06086">
              <w:t>a vizsgált időszakban hatályos</w:t>
            </w:r>
            <w:r w:rsidRPr="005D287B">
              <w:t xml:space="preserve"> rendeletben előírtaknak?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 xml:space="preserve">Az intézmény dolgozói részt vesznek </w:t>
            </w:r>
            <w:r w:rsidR="00D06086">
              <w:t>a vizsgált időszakban hatályos rendelet</w:t>
            </w:r>
            <w:r w:rsidRPr="005D287B">
              <w:t xml:space="preserve"> szerinti szervezett képzésben?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Az intézmény készít éves munkatervet?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Az intézmény szolgáltat közművelődési tevékenységéről statisztikai adatokat az OSAP 1438 számú jelentésben?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</w:tbl>
    <w:p w:rsidR="00E519C3" w:rsidRPr="005D287B" w:rsidRDefault="00E519C3" w:rsidP="00E519C3">
      <w:pPr>
        <w:jc w:val="both"/>
        <w:rPr>
          <w:b/>
        </w:rPr>
      </w:pPr>
    </w:p>
    <w:p w:rsidR="0032489E" w:rsidRPr="005D287B" w:rsidRDefault="0032489E" w:rsidP="0032489E">
      <w:pPr>
        <w:pStyle w:val="Lbjegyzetszveg"/>
        <w:jc w:val="both"/>
        <w:rPr>
          <w:b/>
          <w:sz w:val="24"/>
          <w:szCs w:val="24"/>
        </w:rPr>
      </w:pPr>
      <w:r w:rsidRPr="005D287B">
        <w:rPr>
          <w:b/>
          <w:iCs/>
          <w:sz w:val="24"/>
          <w:szCs w:val="24"/>
        </w:rPr>
        <w:t>Az államháztartásról szóló 2011. évi CXCV. törvény végrehajtásáról rendelkező 368/2011. (XII. 31.) Korm. rendelet 5. §</w:t>
      </w:r>
    </w:p>
    <w:p w:rsidR="0032489E" w:rsidRPr="005D287B" w:rsidRDefault="0032489E" w:rsidP="0032489E">
      <w:pPr>
        <w:pStyle w:val="uj"/>
        <w:spacing w:before="0" w:beforeAutospacing="0" w:after="20" w:afterAutospacing="0"/>
        <w:jc w:val="both"/>
        <w:rPr>
          <w:rFonts w:ascii="Times" w:hAnsi="Times" w:cs="Times"/>
        </w:rPr>
      </w:pPr>
      <w:r w:rsidRPr="005D287B">
        <w:rPr>
          <w:rFonts w:ascii="Times" w:hAnsi="Times" w:cs="Times"/>
        </w:rPr>
        <w:t>„(1) Az alapító okirat tartalmazza a költségvetési szerv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a)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megnevez</w:t>
      </w:r>
      <w:r w:rsidR="00E21E1A">
        <w:rPr>
          <w:rFonts w:ascii="Times" w:hAnsi="Times" w:cs="Times"/>
          <w:color w:val="000000"/>
        </w:rPr>
        <w:t>ését magyar nyelven,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b)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székhelyét, telephelyeit,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c)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alapításáról rendelkező jogszabály teljes megjelölését, ha az alapításról jogszabály rendelkezett,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d)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irányító szervének vagy felügyeleti szervének megnevezését, székhelyét,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e)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illetékességét, működési területét,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f)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közfeladatát, alaptevékenységét, ezek kormányzati funkció szerinti megjelölését és főtevékenységének államháztartási szakágazati besorolását,</w:t>
      </w:r>
    </w:p>
    <w:p w:rsidR="0032489E" w:rsidRPr="005D287B" w:rsidRDefault="0032489E" w:rsidP="003248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g)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vezetőjének megbízási rendjét, és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h)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alkalmazásában álló személyek jogviszonyának megjelölését.</w:t>
      </w:r>
    </w:p>
    <w:p w:rsidR="0032489E" w:rsidRPr="005D287B" w:rsidRDefault="0032489E" w:rsidP="003248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</w:rPr>
        <w:t>(2) Az alapító okirat – az (1) bekezdésben foglaltakon túl – az alábbiak fennállása esetén tartalmazza a költségvetési szerv</w:t>
      </w:r>
    </w:p>
    <w:p w:rsidR="00E21E1A" w:rsidRDefault="0032489E" w:rsidP="0032489E">
      <w:pPr>
        <w:pStyle w:val="NormlWeb"/>
        <w:spacing w:before="0" w:beforeAutospacing="0" w:after="20" w:afterAutospacing="0"/>
        <w:ind w:firstLine="180"/>
        <w:jc w:val="both"/>
        <w:rPr>
          <w:rStyle w:val="apple-converted-space"/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a)</w:t>
      </w:r>
      <w:r w:rsidRPr="005D287B">
        <w:rPr>
          <w:rStyle w:val="apple-converted-space"/>
          <w:rFonts w:ascii="Times" w:hAnsi="Times" w:cs="Times"/>
        </w:rPr>
        <w:t> </w:t>
      </w:r>
      <w:r w:rsidR="00E21E1A">
        <w:rPr>
          <w:rStyle w:val="apple-converted-space"/>
          <w:rFonts w:ascii="Times" w:hAnsi="Times" w:cs="Times"/>
        </w:rPr>
        <w:t>megnevezését idegen nyelven és rövidített nevét,</w:t>
      </w:r>
    </w:p>
    <w:p w:rsidR="0032489E" w:rsidRPr="005D287B" w:rsidRDefault="00E21E1A" w:rsidP="003248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b) </w:t>
      </w:r>
      <w:r w:rsidR="0032489E" w:rsidRPr="005D287B">
        <w:rPr>
          <w:rFonts w:ascii="Times" w:hAnsi="Times" w:cs="Times"/>
        </w:rPr>
        <w:t>jogelődjének megnevezését, székhelyét,</w:t>
      </w:r>
    </w:p>
    <w:p w:rsidR="0032489E" w:rsidRPr="005D287B" w:rsidRDefault="00E21E1A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c</w:t>
      </w:r>
      <w:r w:rsidR="0032489E" w:rsidRPr="005D287B">
        <w:rPr>
          <w:rFonts w:ascii="Times" w:hAnsi="Times" w:cs="Times"/>
          <w:i/>
          <w:iCs/>
          <w:color w:val="000000"/>
        </w:rPr>
        <w:t>)</w:t>
      </w:r>
      <w:r w:rsidR="0032489E" w:rsidRPr="005D287B">
        <w:rPr>
          <w:rStyle w:val="apple-converted-space"/>
          <w:rFonts w:ascii="Times" w:hAnsi="Times" w:cs="Times"/>
          <w:color w:val="000000"/>
        </w:rPr>
        <w:t> </w:t>
      </w:r>
      <w:r w:rsidR="0032489E" w:rsidRPr="005D287B">
        <w:rPr>
          <w:rFonts w:ascii="Times" w:hAnsi="Times" w:cs="Times"/>
          <w:color w:val="000000"/>
        </w:rPr>
        <w:t>vállalkozási tevékenysége felső határát a módosított kiadási előirányzatok arányában,</w:t>
      </w:r>
    </w:p>
    <w:p w:rsidR="0032489E" w:rsidRPr="005D287B" w:rsidRDefault="00E21E1A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d</w:t>
      </w:r>
      <w:r w:rsidR="0032489E" w:rsidRPr="005D287B">
        <w:rPr>
          <w:rFonts w:ascii="Times" w:hAnsi="Times" w:cs="Times"/>
          <w:i/>
          <w:iCs/>
          <w:color w:val="000000"/>
        </w:rPr>
        <w:t>)</w:t>
      </w:r>
      <w:r w:rsidR="0032489E" w:rsidRPr="005D287B">
        <w:rPr>
          <w:rStyle w:val="apple-converted-space"/>
          <w:rFonts w:ascii="Times" w:hAnsi="Times" w:cs="Times"/>
          <w:color w:val="000000"/>
        </w:rPr>
        <w:t> </w:t>
      </w:r>
      <w:r w:rsidR="0032489E" w:rsidRPr="005D287B">
        <w:rPr>
          <w:rFonts w:ascii="Times" w:hAnsi="Times" w:cs="Times"/>
          <w:color w:val="000000"/>
        </w:rPr>
        <w:t>megszűnésének időpontját vagy pontos feltételét, ha a költségvetési szerv határozott időre vagy bizonyos feltétel bekövetkeztéig jön létre.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color w:val="000000"/>
        </w:rPr>
        <w:lastRenderedPageBreak/>
        <w:t>(3) Ha az Áht. 9. §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i/>
          <w:iCs/>
          <w:color w:val="000000"/>
        </w:rPr>
        <w:t>a)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pontja szerinti hatáskörök gyakorlására jogosult és az irányító szerv személye nem azonos, az alapító okiratban mindkettőt meg kell jelölni.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color w:val="000000"/>
        </w:rPr>
        <w:t>(4)</w:t>
      </w:r>
      <w:r w:rsidR="00E21E1A">
        <w:rPr>
          <w:rFonts w:ascii="Times" w:hAnsi="Times" w:cs="Times"/>
          <w:color w:val="000000"/>
        </w:rPr>
        <w:t xml:space="preserve"> </w:t>
      </w:r>
      <w:r w:rsidR="00E21E1A">
        <w:t>Az alapító okirat módosítása esetén el kell készíteni és a módosító okirathoz csatolni az alapító okirat módosításokkal egységes szerkezetbe foglalt változatát is. Az alapító okirat módosításokkal egységes szerkezetbe foglalt változatát nem kell aláírni, azon a Kincstár igazolja, hogy az alapító okirat egységes szerkezetbe foglalt változata megfelel az alapító okirat módosítások szerinti tartalmának.</w:t>
      </w:r>
      <w:r w:rsidRPr="005D287B">
        <w:rPr>
          <w:rFonts w:ascii="Times" w:hAnsi="Times" w:cs="Times"/>
          <w:color w:val="000000"/>
        </w:rPr>
        <w:t>”</w:t>
      </w:r>
    </w:p>
    <w:p w:rsidR="0032489E" w:rsidRPr="005D287B" w:rsidRDefault="0032489E" w:rsidP="00E519C3">
      <w:pPr>
        <w:jc w:val="both"/>
        <w:rPr>
          <w:b/>
        </w:rPr>
      </w:pPr>
    </w:p>
    <w:p w:rsidR="001C7AFA" w:rsidRPr="005D287B" w:rsidRDefault="001C7AFA" w:rsidP="001C7AFA">
      <w:pPr>
        <w:pStyle w:val="Lbjegyzetszveg"/>
        <w:jc w:val="both"/>
        <w:rPr>
          <w:b/>
          <w:sz w:val="24"/>
          <w:szCs w:val="24"/>
        </w:rPr>
      </w:pPr>
      <w:r w:rsidRPr="005D287B">
        <w:rPr>
          <w:b/>
          <w:iCs/>
          <w:sz w:val="24"/>
          <w:szCs w:val="24"/>
        </w:rPr>
        <w:t>Az államháztartásról szóló 2011. évi CXCV. törvény végrehajtásáról rendelkező 368/2011. (XII. 31.) Korm. rendelet 13. §</w:t>
      </w:r>
    </w:p>
    <w:p w:rsidR="00AE1F57" w:rsidRPr="005D287B" w:rsidRDefault="001C7AFA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</w:rPr>
        <w:t>„</w:t>
      </w:r>
      <w:r w:rsidR="00AE1F57" w:rsidRPr="005D287B">
        <w:rPr>
          <w:rFonts w:ascii="Times" w:hAnsi="Times" w:cs="Times"/>
        </w:rPr>
        <w:t>(1) A költségvetési szerv szervezeti és működési szabályzata tartalmazza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a)</w:t>
      </w:r>
      <w:r w:rsidRPr="005D287B">
        <w:rPr>
          <w:rStyle w:val="apple-converted-space"/>
          <w:rFonts w:ascii="Times" w:hAnsi="Times" w:cs="Times"/>
        </w:rPr>
        <w:t> </w:t>
      </w:r>
      <w:proofErr w:type="spellStart"/>
      <w:r w:rsidRPr="005D287B">
        <w:rPr>
          <w:rFonts w:ascii="Times" w:hAnsi="Times" w:cs="Times"/>
        </w:rPr>
        <w:t>a</w:t>
      </w:r>
      <w:proofErr w:type="spellEnd"/>
      <w:r w:rsidRPr="005D287B">
        <w:rPr>
          <w:rFonts w:ascii="Times" w:hAnsi="Times" w:cs="Times"/>
        </w:rPr>
        <w:t xml:space="preserve"> költségvetési szerv alapításáról szóló jogszabály teljes megjelölését, ha a költségvetési szerv alapításáról jogszabály rendelkezett,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b)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 költségvetési szerv alapító okiratának – ha azt az alapítás óta módosították, a hatályos, egységes szerkezetbe foglalt alapító okiratának – keltét, számát, az alapítás időpontját,</w:t>
      </w:r>
    </w:p>
    <w:p w:rsidR="00AE1F57" w:rsidRPr="005D287B" w:rsidRDefault="00AE1F57" w:rsidP="001C7AFA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c)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az ellátandó, és a kormányzati funkció szerint besorolt alaptevékenységek, rendszeresen ellátott vállalkozási tevékenységek megjelölését,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d)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azon gazdálkodó szervezetek részletes felsorolását, amelyek tekintetében a költségvetési szerv alapítói, tulajdonosi (tagsági, részvényesi) jogokat gyakorol,</w:t>
      </w:r>
    </w:p>
    <w:p w:rsidR="00AE1F57" w:rsidRPr="005D287B" w:rsidRDefault="00AE1F57" w:rsidP="001C7AFA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e)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 szervezeti felépítést és a működés rendjét, a szervezeti egységek – ezen belül a gazdasági szervezet – megnevezését, feladatait, a költségvetési szerv szervezeti ábráját,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f)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azon ügyköröket, amelyek során a szervezeti egységek vezetői a költségvetési szerv képviselőjeként járhatnak el,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g)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 szervezeti és működési szabályzatban nevesített munkakörökhöz tartozó feladat- és hatásköröket, a hatáskörök gyakorlásának módját, a helyettesítés rendjét, az ezekhez kapcsolódó felelősségi szabályokat,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h)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jogszabályban meghatározott kivétellel a munkáltatói jogok gyakorlásának – ideértve az átruházott munkáltatói jogokat is – rendjét, és</w:t>
      </w:r>
    </w:p>
    <w:p w:rsidR="00AE1F57" w:rsidRPr="005D287B" w:rsidRDefault="00AE1F57" w:rsidP="001C7AFA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i)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azoknak a költségvetési szerveknek a felsorolását, amelyek tekintetében a költségvetési szerv az Áht. 10. § (4a) és (4b) bekezdése alapján a 9. § (1) bekezdése szerinti feladatokat ellátja.</w:t>
      </w:r>
      <w:r w:rsidR="001C7AFA" w:rsidRPr="005D287B">
        <w:rPr>
          <w:rFonts w:ascii="Times" w:hAnsi="Times" w:cs="Times"/>
          <w:color w:val="000000"/>
        </w:rPr>
        <w:t>”</w:t>
      </w:r>
    </w:p>
    <w:p w:rsidR="00E519C3" w:rsidRPr="005D287B" w:rsidRDefault="00E519C3" w:rsidP="00E519C3">
      <w:pPr>
        <w:jc w:val="both"/>
        <w:rPr>
          <w:b/>
        </w:rPr>
      </w:pPr>
    </w:p>
    <w:p w:rsidR="001C7AFA" w:rsidRPr="005D287B" w:rsidRDefault="001C7AFA" w:rsidP="00E519C3">
      <w:pPr>
        <w:jc w:val="both"/>
        <w:rPr>
          <w:b/>
        </w:rPr>
      </w:pPr>
    </w:p>
    <w:p w:rsidR="00E519C3" w:rsidRPr="005D287B" w:rsidRDefault="00E519C3" w:rsidP="00E519C3">
      <w:pPr>
        <w:jc w:val="both"/>
        <w:rPr>
          <w:b/>
        </w:rPr>
      </w:pPr>
      <w:r w:rsidRPr="005D287B">
        <w:rPr>
          <w:b/>
        </w:rPr>
        <w:t>EGYESÜLET, ALAPÍTVÁNY</w:t>
      </w:r>
      <w:r w:rsidR="00E21E1A">
        <w:rPr>
          <w:b/>
        </w:rPr>
        <w:t>,</w:t>
      </w:r>
      <w:r w:rsidRPr="005D287B">
        <w:rPr>
          <w:b/>
        </w:rPr>
        <w:t xml:space="preserve"> KÖZALAPÍTVÁNY</w:t>
      </w:r>
    </w:p>
    <w:p w:rsidR="00E519C3" w:rsidRPr="005D287B" w:rsidRDefault="00E519C3" w:rsidP="00E519C3">
      <w:pPr>
        <w:jc w:val="both"/>
        <w:rPr>
          <w:b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2"/>
        <w:gridCol w:w="857"/>
        <w:gridCol w:w="857"/>
      </w:tblGrid>
      <w:tr w:rsidR="00E519C3" w:rsidRPr="005D287B" w:rsidTr="00E95E81">
        <w:trPr>
          <w:tblHeader/>
        </w:trPr>
        <w:tc>
          <w:tcPr>
            <w:tcW w:w="7371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>A létesítő okirat (alapszabály, alapító okirat) az egyesület, alapítvány céljai, feladatai között tartalmazza a közművelődési célt (célokat), feladatokat?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 xml:space="preserve">A közművelődési feladatellátásban résztvevő tagja, vagy foglalkoztatott rendelkezik a </w:t>
            </w:r>
            <w:r w:rsidR="00D06086">
              <w:t>vizsgált időszakban hatályos</w:t>
            </w:r>
            <w:r w:rsidRPr="005D287B">
              <w:t xml:space="preserve"> rendeletnek megfelelő szakmai, vagy szakirányú képesítéssel?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>Az egyesület, alapítvány készít közművelődési tevékenységére vonatkozó munkatervet?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 xml:space="preserve">Az egyesület, alapítvány készít szakmai munkájáról éves beszámolót? 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>A szervezet szolgáltat-e közművelődési tevékenységéről statisztikai adatokat az OSAP 1438 számú jelentésben?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</w:tbl>
    <w:p w:rsidR="00E519C3" w:rsidRPr="005D287B" w:rsidRDefault="00CD1717" w:rsidP="00E519C3">
      <w:pPr>
        <w:jc w:val="both"/>
        <w:rPr>
          <w:b/>
        </w:rPr>
      </w:pPr>
      <w:r w:rsidRPr="005D287B">
        <w:rPr>
          <w:b/>
        </w:rPr>
        <w:br w:type="page"/>
      </w:r>
      <w:r w:rsidR="00E519C3" w:rsidRPr="005D287B">
        <w:rPr>
          <w:b/>
        </w:rPr>
        <w:lastRenderedPageBreak/>
        <w:t>VÁLLALKOZÁS (EGYÉNI VAGY TÁRSAS)</w:t>
      </w:r>
    </w:p>
    <w:p w:rsidR="00E519C3" w:rsidRPr="005D287B" w:rsidRDefault="00E519C3" w:rsidP="00E519C3">
      <w:pPr>
        <w:rPr>
          <w:b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06"/>
        <w:gridCol w:w="907"/>
        <w:gridCol w:w="907"/>
      </w:tblGrid>
      <w:tr w:rsidR="00E519C3" w:rsidRPr="005D287B" w:rsidTr="00E95E81">
        <w:trPr>
          <w:tblHeader/>
        </w:trPr>
        <w:tc>
          <w:tcPr>
            <w:tcW w:w="7306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5E7C97">
            <w:pPr>
              <w:jc w:val="both"/>
            </w:pPr>
            <w:r w:rsidRPr="005D287B">
              <w:t xml:space="preserve">Az egyéni, vagy társas vállalkozás tevékenységi körében, </w:t>
            </w:r>
            <w:r w:rsidR="005E7C97" w:rsidRPr="005D287B">
              <w:t>létesítő dokumentumában</w:t>
            </w:r>
            <w:r w:rsidRPr="005D287B">
              <w:t xml:space="preserve"> szerepel a közművelődési tevékenység ellátása?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közművelődési feladatellátásban résztvevő, vagy foglalkoztatott személy rendelkezik a</w:t>
            </w:r>
            <w:r w:rsidR="00D06086">
              <w:t xml:space="preserve"> vizsgált időszakban hatályos</w:t>
            </w:r>
            <w:r w:rsidRPr="005D287B">
              <w:t xml:space="preserve"> rendeletnek megfelelő szakmai vagy szakirányú képesítéssel?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vállalkozás készít közművelődési tevékenységére vonatkozó munkatervet?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vállalkozás készít szakmai munkájáról éves beszámolót?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vállalkozás szolgáltat közművelődési tevékenységéről statisztikai adatokat az OSAP 1438 számú jelentésben?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</w:tbl>
    <w:p w:rsidR="00477072" w:rsidRPr="005D287B" w:rsidRDefault="00477072" w:rsidP="00375818"/>
    <w:p w:rsidR="00477072" w:rsidRPr="005D287B" w:rsidRDefault="00477072" w:rsidP="00375818">
      <w:pPr>
        <w:sectPr w:rsidR="00477072" w:rsidRPr="005D287B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477072" w:rsidRPr="005D287B" w:rsidRDefault="00477072" w:rsidP="00BF41DC">
      <w:pPr>
        <w:rPr>
          <w:b/>
          <w:sz w:val="28"/>
          <w:szCs w:val="28"/>
        </w:rPr>
      </w:pPr>
      <w:bookmarkStart w:id="94" w:name="_Toc286520353"/>
      <w:bookmarkStart w:id="95" w:name="_Toc286522085"/>
      <w:bookmarkStart w:id="96" w:name="_Toc286687966"/>
      <w:bookmarkStart w:id="97" w:name="_Toc286835205"/>
      <w:bookmarkStart w:id="98" w:name="_Toc289182100"/>
      <w:bookmarkStart w:id="99" w:name="_Toc295142412"/>
      <w:bookmarkStart w:id="100" w:name="_Toc409810691"/>
      <w:bookmarkStart w:id="101" w:name="_Toc409811115"/>
      <w:bookmarkStart w:id="102" w:name="_Toc410388024"/>
      <w:r w:rsidRPr="005D287B">
        <w:rPr>
          <w:b/>
          <w:sz w:val="28"/>
          <w:szCs w:val="28"/>
        </w:rPr>
        <w:lastRenderedPageBreak/>
        <w:t xml:space="preserve">A </w:t>
      </w:r>
      <w:r w:rsidR="00154040" w:rsidRPr="005D287B">
        <w:rPr>
          <w:b/>
          <w:sz w:val="28"/>
          <w:szCs w:val="28"/>
        </w:rPr>
        <w:t>tevékenység</w:t>
      </w:r>
      <w:r w:rsidR="009E34DB" w:rsidRPr="005D287B">
        <w:rPr>
          <w:b/>
          <w:sz w:val="28"/>
          <w:szCs w:val="28"/>
        </w:rPr>
        <w:t>i formák</w:t>
      </w:r>
      <w:r w:rsidR="00154040" w:rsidRPr="005D287B">
        <w:rPr>
          <w:b/>
          <w:sz w:val="28"/>
          <w:szCs w:val="28"/>
        </w:rPr>
        <w:t xml:space="preserve"> értékelése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154040" w:rsidRPr="005D287B" w:rsidRDefault="00154040" w:rsidP="00375818"/>
    <w:p w:rsidR="00984EB6" w:rsidRPr="005D287B" w:rsidRDefault="00A14488" w:rsidP="00703212">
      <w:pPr>
        <w:jc w:val="both"/>
        <w:rPr>
          <w:rFonts w:eastAsia="Calibri"/>
          <w:b/>
          <w:lang w:eastAsia="en-US"/>
        </w:rPr>
      </w:pPr>
      <w:r w:rsidRPr="005D287B">
        <w:t xml:space="preserve">A közművelődési </w:t>
      </w:r>
      <w:r w:rsidR="004A5D1C" w:rsidRPr="005D287B">
        <w:t>intézménynek</w:t>
      </w:r>
      <w:r w:rsidRPr="005D287B">
        <w:t xml:space="preserve"> meg kell határoznia, </w:t>
      </w:r>
      <w:r w:rsidR="004A5D1C" w:rsidRPr="005D287B">
        <w:t xml:space="preserve">hogy a </w:t>
      </w:r>
      <w:r w:rsidR="00503F13" w:rsidRPr="005D287B">
        <w:t>nyolc</w:t>
      </w:r>
      <w:r w:rsidR="006C770C" w:rsidRPr="005D287B">
        <w:t xml:space="preserve"> </w:t>
      </w:r>
      <w:r w:rsidR="004A5D1C" w:rsidRPr="005D287B">
        <w:t>közművelődési tevékenység</w:t>
      </w:r>
      <w:r w:rsidR="009E34DB" w:rsidRPr="005D287B">
        <w:t>i formából</w:t>
      </w:r>
      <w:r w:rsidR="004A5D1C" w:rsidRPr="005D287B">
        <w:t xml:space="preserve"> </w:t>
      </w:r>
      <w:r w:rsidR="00C22074" w:rsidRPr="005D287B">
        <w:t>mely</w:t>
      </w:r>
      <w:r w:rsidRPr="005D287B">
        <w:t xml:space="preserve"> tevékenységeket folytat</w:t>
      </w:r>
      <w:r w:rsidR="00C22074" w:rsidRPr="005D287B">
        <w:t>ja</w:t>
      </w:r>
      <w:r w:rsidR="00E21E1A">
        <w:t>.</w:t>
      </w:r>
    </w:p>
    <w:p w:rsidR="004A5D1C" w:rsidRPr="005D287B" w:rsidRDefault="00202CCE" w:rsidP="006C770C">
      <w:pPr>
        <w:jc w:val="both"/>
      </w:pPr>
      <w:bookmarkStart w:id="103" w:name="OLE_LINK1"/>
      <w:r w:rsidRPr="005D287B">
        <w:rPr>
          <w:bCs/>
        </w:rPr>
        <w:t xml:space="preserve">A </w:t>
      </w:r>
      <w:r w:rsidRPr="005D287B">
        <w:rPr>
          <w:bCs/>
          <w:i/>
        </w:rPr>
        <w:t xml:space="preserve">FOGALOMTÁR a </w:t>
      </w:r>
      <w:r w:rsidR="002D7212" w:rsidRPr="005D287B">
        <w:rPr>
          <w:bCs/>
          <w:i/>
        </w:rPr>
        <w:t>„</w:t>
      </w:r>
      <w:r w:rsidRPr="005D287B">
        <w:rPr>
          <w:bCs/>
          <w:i/>
        </w:rPr>
        <w:t>Minősített Közművelődési Intézmény Cím</w:t>
      </w:r>
      <w:r w:rsidR="002D7212" w:rsidRPr="005D287B">
        <w:rPr>
          <w:bCs/>
          <w:i/>
        </w:rPr>
        <w:t>”</w:t>
      </w:r>
      <w:r w:rsidRPr="005D287B">
        <w:rPr>
          <w:bCs/>
          <w:i/>
        </w:rPr>
        <w:t xml:space="preserve"> és a </w:t>
      </w:r>
      <w:r w:rsidR="002D7212" w:rsidRPr="005D287B">
        <w:rPr>
          <w:bCs/>
          <w:i/>
        </w:rPr>
        <w:t>„</w:t>
      </w:r>
      <w:r w:rsidRPr="005D287B">
        <w:rPr>
          <w:bCs/>
          <w:i/>
        </w:rPr>
        <w:t>Közművelődési Minőség Díj</w:t>
      </w:r>
      <w:r w:rsidR="002D7212" w:rsidRPr="005D287B">
        <w:rPr>
          <w:bCs/>
          <w:i/>
        </w:rPr>
        <w:t>”</w:t>
      </w:r>
      <w:r w:rsidRPr="005D287B">
        <w:rPr>
          <w:bCs/>
          <w:i/>
        </w:rPr>
        <w:t xml:space="preserve"> elnyerésére benyújtott pályázatokhoz</w:t>
      </w:r>
      <w:r w:rsidRPr="005D287B">
        <w:rPr>
          <w:b/>
          <w:bCs/>
        </w:rPr>
        <w:t xml:space="preserve"> </w:t>
      </w:r>
      <w:r w:rsidR="00D31550" w:rsidRPr="005D287B">
        <w:rPr>
          <w:bCs/>
        </w:rPr>
        <w:t>című</w:t>
      </w:r>
      <w:r w:rsidR="00D31550" w:rsidRPr="005D287B">
        <w:rPr>
          <w:b/>
          <w:bCs/>
        </w:rPr>
        <w:t xml:space="preserve"> </w:t>
      </w:r>
      <w:r w:rsidR="00A14488" w:rsidRPr="005D287B">
        <w:t xml:space="preserve">anyag </w:t>
      </w:r>
      <w:r w:rsidR="004A5D1C" w:rsidRPr="005D287B">
        <w:t xml:space="preserve">a </w:t>
      </w:r>
      <w:hyperlink r:id="rId11" w:history="1">
        <w:r w:rsidR="00F876EC" w:rsidRPr="00F876EC">
          <w:rPr>
            <w:rStyle w:val="Hiperhivatkozs"/>
            <w:color w:val="000000" w:themeColor="text1"/>
          </w:rPr>
          <w:t>www.kozossegimuvelodes.hu</w:t>
        </w:r>
      </w:hyperlink>
      <w:r w:rsidR="004C4CA6" w:rsidRPr="005D287B">
        <w:t xml:space="preserve"> </w:t>
      </w:r>
      <w:r w:rsidR="004A5D1C" w:rsidRPr="005D287B">
        <w:t>honlapon megtalálható.</w:t>
      </w:r>
    </w:p>
    <w:bookmarkEnd w:id="103"/>
    <w:p w:rsidR="009B4719" w:rsidRPr="005D287B" w:rsidRDefault="004A5D1C" w:rsidP="006C770C">
      <w:pPr>
        <w:jc w:val="both"/>
      </w:pPr>
      <w:r w:rsidRPr="005D287B">
        <w:t xml:space="preserve">A pályázati dokumentum mind a </w:t>
      </w:r>
      <w:r w:rsidR="00503F13" w:rsidRPr="005D287B">
        <w:t>nyolc</w:t>
      </w:r>
      <w:r w:rsidR="006C770C" w:rsidRPr="005D287B">
        <w:t xml:space="preserve"> </w:t>
      </w:r>
      <w:r w:rsidRPr="005D287B">
        <w:t>tevékenység</w:t>
      </w:r>
      <w:r w:rsidR="009E34DB" w:rsidRPr="005D287B">
        <w:t>i formát</w:t>
      </w:r>
      <w:r w:rsidRPr="005D287B">
        <w:t xml:space="preserve"> és a hozzá tartozó értékelő lapokat –</w:t>
      </w:r>
      <w:r w:rsidR="00703212" w:rsidRPr="005D287B">
        <w:t xml:space="preserve"> </w:t>
      </w:r>
      <w:r w:rsidR="00CF178C" w:rsidRPr="005D287B">
        <w:rPr>
          <w:i/>
        </w:rPr>
        <w:t>A</w:t>
      </w:r>
      <w:r w:rsidR="00026BF1" w:rsidRPr="005D287B">
        <w:rPr>
          <w:i/>
        </w:rPr>
        <w:t>z a</w:t>
      </w:r>
      <w:r w:rsidR="00CF178C" w:rsidRPr="005D287B">
        <w:rPr>
          <w:i/>
        </w:rPr>
        <w:t>lapkövetelmények</w:t>
      </w:r>
      <w:r w:rsidR="00A065C9" w:rsidRPr="005D287B">
        <w:rPr>
          <w:i/>
        </w:rPr>
        <w:t xml:space="preserve"> ellenőrző kérdés</w:t>
      </w:r>
      <w:r w:rsidR="00E95E81" w:rsidRPr="005D287B">
        <w:rPr>
          <w:i/>
        </w:rPr>
        <w:t>ei</w:t>
      </w:r>
      <w:r w:rsidRPr="005D287B">
        <w:rPr>
          <w:i/>
        </w:rPr>
        <w:t xml:space="preserve">, </w:t>
      </w:r>
      <w:r w:rsidR="00A065C9" w:rsidRPr="005D287B">
        <w:rPr>
          <w:i/>
        </w:rPr>
        <w:t>Értékelőlap a közművelődési intézmény minőségfejlesztő munkájáról</w:t>
      </w:r>
      <w:r w:rsidR="007A37A2" w:rsidRPr="005D287B">
        <w:t xml:space="preserve"> – tartalmazza.</w:t>
      </w:r>
    </w:p>
    <w:p w:rsidR="00A14488" w:rsidRPr="005D287B" w:rsidRDefault="004A5D1C" w:rsidP="006C770C">
      <w:pPr>
        <w:jc w:val="both"/>
        <w:rPr>
          <w:u w:val="single"/>
        </w:rPr>
      </w:pPr>
      <w:r w:rsidRPr="005D287B">
        <w:t xml:space="preserve">A pályázónak </w:t>
      </w:r>
      <w:r w:rsidR="00710CD5" w:rsidRPr="005D287B">
        <w:t xml:space="preserve">értelemszerűen </w:t>
      </w:r>
      <w:r w:rsidRPr="005D287B">
        <w:t>csak azok</w:t>
      </w:r>
      <w:r w:rsidR="004C4CA6" w:rsidRPr="005D287B">
        <w:t>ra</w:t>
      </w:r>
      <w:r w:rsidRPr="005D287B">
        <w:t xml:space="preserve"> a tevékenység</w:t>
      </w:r>
      <w:r w:rsidR="009E34DB" w:rsidRPr="005D287B">
        <w:t>i formákra</w:t>
      </w:r>
      <w:r w:rsidR="00710CD5" w:rsidRPr="005D287B">
        <w:t xml:space="preserve"> vonatkozóan kell kitölteni és kinyomtatni az értékelőlapokat, amelyeket végez.</w:t>
      </w:r>
    </w:p>
    <w:p w:rsidR="00710CD5" w:rsidRPr="005D287B" w:rsidRDefault="00710CD5" w:rsidP="00C53181">
      <w:pPr>
        <w:jc w:val="both"/>
      </w:pPr>
    </w:p>
    <w:p w:rsidR="00C22074" w:rsidRPr="005D287B" w:rsidRDefault="00CF178C" w:rsidP="00C22074">
      <w:pPr>
        <w:suppressAutoHyphens/>
        <w:jc w:val="both"/>
      </w:pPr>
      <w:r w:rsidRPr="005D287B">
        <w:rPr>
          <w:i/>
        </w:rPr>
        <w:t>A</w:t>
      </w:r>
      <w:r w:rsidR="00026BF1" w:rsidRPr="005D287B">
        <w:rPr>
          <w:i/>
        </w:rPr>
        <w:t>z a</w:t>
      </w:r>
      <w:r w:rsidR="00A065C9" w:rsidRPr="005D287B">
        <w:rPr>
          <w:i/>
        </w:rPr>
        <w:t>lapkövetelmények ellenőrző kérdés</w:t>
      </w:r>
      <w:r w:rsidR="00E95E81" w:rsidRPr="005D287B">
        <w:rPr>
          <w:i/>
        </w:rPr>
        <w:t>ei</w:t>
      </w:r>
      <w:r w:rsidR="00A14488" w:rsidRPr="005D287B">
        <w:t xml:space="preserve"> címet viselő dokumentum az adott tevékenység</w:t>
      </w:r>
      <w:r w:rsidR="009E34DB" w:rsidRPr="005D287B">
        <w:t>i forma végzéséhez</w:t>
      </w:r>
      <w:r w:rsidR="00A14488" w:rsidRPr="005D287B">
        <w:t xml:space="preserve"> tartozó </w:t>
      </w:r>
      <w:r w:rsidR="0027482F" w:rsidRPr="005D287B">
        <w:t xml:space="preserve">jogszabályi és </w:t>
      </w:r>
      <w:r w:rsidR="00A14488" w:rsidRPr="005D287B">
        <w:t>minimális szakmai elvárásokat fogalmazza meg, így ún. minimumszintnek tekinthető</w:t>
      </w:r>
      <w:r w:rsidR="00710CD5" w:rsidRPr="005D287B">
        <w:t xml:space="preserve">, amelyet a </w:t>
      </w:r>
      <w:r w:rsidR="00C53181" w:rsidRPr="005D287B">
        <w:t>pályázónak</w:t>
      </w:r>
      <w:r w:rsidR="00565B35" w:rsidRPr="005D287B">
        <w:t xml:space="preserve"> </w:t>
      </w:r>
      <w:r w:rsidR="00394705" w:rsidRPr="005D287B">
        <w:t>100%-ban</w:t>
      </w:r>
      <w:r w:rsidR="00565B35" w:rsidRPr="005D287B">
        <w:t xml:space="preserve"> </w:t>
      </w:r>
      <w:r w:rsidR="00A14488" w:rsidRPr="005D287B">
        <w:t>teljesítenie</w:t>
      </w:r>
      <w:r w:rsidR="00710CD5" w:rsidRPr="005D287B">
        <w:t xml:space="preserve"> kell</w:t>
      </w:r>
      <w:r w:rsidR="00F80872">
        <w:t>.</w:t>
      </w:r>
    </w:p>
    <w:p w:rsidR="00C53181" w:rsidRPr="005D287B" w:rsidRDefault="00C53181" w:rsidP="00C53181">
      <w:pPr>
        <w:jc w:val="both"/>
      </w:pPr>
      <w:r w:rsidRPr="005D287B">
        <w:t>Az indikátorok esetén legalább egy alkalmazása kötelező, hogy a minősítési követelményeknek megfeleljen a</w:t>
      </w:r>
      <w:r w:rsidR="00710CD5" w:rsidRPr="005D287B">
        <w:t>z intézmény</w:t>
      </w:r>
      <w:r w:rsidRPr="005D287B">
        <w:t>.</w:t>
      </w:r>
    </w:p>
    <w:p w:rsidR="00A14488" w:rsidRPr="005D287B" w:rsidRDefault="00C53181" w:rsidP="00A14488">
      <w:pPr>
        <w:jc w:val="both"/>
      </w:pPr>
      <w:r w:rsidRPr="005D287B">
        <w:t xml:space="preserve">Amennyiben a kérdésre adott nemleges válasz oka nem a </w:t>
      </w:r>
      <w:proofErr w:type="spellStart"/>
      <w:r w:rsidRPr="005D287B">
        <w:t>nemmegfelelőség</w:t>
      </w:r>
      <w:proofErr w:type="spellEnd"/>
      <w:r w:rsidRPr="005D287B">
        <w:t>, hanem csak az a tény, hogy az adott kérdés nem releváns, nem értelmezhető az intézmény vonatkozásában, az adott kérdés alatt „Megjegyzés” kiegészítést, magyarázatot kell adni.</w:t>
      </w:r>
    </w:p>
    <w:p w:rsidR="00C53181" w:rsidRPr="005D287B" w:rsidRDefault="00C53181" w:rsidP="00A14488">
      <w:pPr>
        <w:jc w:val="both"/>
        <w:rPr>
          <w:u w:val="single"/>
        </w:rPr>
      </w:pPr>
    </w:p>
    <w:p w:rsidR="00C53181" w:rsidRPr="005D287B" w:rsidRDefault="00C53181" w:rsidP="00A065C9">
      <w:pPr>
        <w:jc w:val="both"/>
      </w:pPr>
      <w:r w:rsidRPr="005D287B">
        <w:t xml:space="preserve">Az </w:t>
      </w:r>
      <w:r w:rsidR="00A065C9" w:rsidRPr="005D287B">
        <w:rPr>
          <w:i/>
        </w:rPr>
        <w:t>Értékelőlap a közművelődési intézmény minőségfejlesztő munkájáról</w:t>
      </w:r>
      <w:r w:rsidRPr="005D287B">
        <w:t xml:space="preserve"> dokumentum </w:t>
      </w:r>
      <w:r w:rsidR="00746D6F" w:rsidRPr="005D287B">
        <w:t>három</w:t>
      </w:r>
      <w:r w:rsidR="007B1DF1" w:rsidRPr="005D287B">
        <w:t xml:space="preserve"> minőségorientációs</w:t>
      </w:r>
      <w:r w:rsidR="00746D6F" w:rsidRPr="005D287B">
        <w:t xml:space="preserve"> szempontból vizsgálja az intézmény minőségfejlesztő munkáját: partnerközpontúság, </w:t>
      </w:r>
      <w:r w:rsidR="0051639C" w:rsidRPr="005D287B">
        <w:t>tanulás</w:t>
      </w:r>
      <w:r w:rsidR="009B4719" w:rsidRPr="005D287B">
        <w:t>/</w:t>
      </w:r>
      <w:r w:rsidR="0051639C" w:rsidRPr="005D287B">
        <w:t xml:space="preserve">benchmarking és </w:t>
      </w:r>
      <w:r w:rsidR="00746D6F" w:rsidRPr="005D287B">
        <w:t>folyamatos fejlesztés.</w:t>
      </w:r>
    </w:p>
    <w:p w:rsidR="000B0FA0" w:rsidRPr="000B0FA0" w:rsidRDefault="00933A6E" w:rsidP="000B0FA0">
      <w:pPr>
        <w:jc w:val="both"/>
      </w:pPr>
      <w:r w:rsidRPr="005D287B">
        <w:rPr>
          <w:b/>
        </w:rPr>
        <w:t>A három minőségorientációs értékelől</w:t>
      </w:r>
      <w:r w:rsidR="00480EAF" w:rsidRPr="005D287B">
        <w:rPr>
          <w:b/>
        </w:rPr>
        <w:t>ap kérdéseit 0-4-ig terjedő 5 fokozatú</w:t>
      </w:r>
      <w:r w:rsidRPr="005D287B">
        <w:rPr>
          <w:b/>
        </w:rPr>
        <w:t xml:space="preserve"> skálán kell értékelni</w:t>
      </w:r>
      <w:r w:rsidR="00A801A0" w:rsidRPr="005D287B">
        <w:rPr>
          <w:b/>
        </w:rPr>
        <w:t>.</w:t>
      </w:r>
      <w:r w:rsidRPr="005D287B">
        <w:rPr>
          <w:b/>
        </w:rPr>
        <w:t xml:space="preserve"> </w:t>
      </w:r>
      <w:r w:rsidR="00A801A0" w:rsidRPr="005D287B">
        <w:rPr>
          <w:b/>
        </w:rPr>
        <w:t>A</w:t>
      </w:r>
      <w:r w:rsidRPr="005D287B">
        <w:rPr>
          <w:b/>
        </w:rPr>
        <w:t xml:space="preserve"> </w:t>
      </w:r>
      <w:r w:rsidRPr="005D287B">
        <w:rPr>
          <w:b/>
          <w:i/>
        </w:rPr>
        <w:t>Szöveges értékelés</w:t>
      </w:r>
      <w:r w:rsidRPr="005D287B">
        <w:rPr>
          <w:b/>
        </w:rPr>
        <w:t xml:space="preserve"> címszó alatt </w:t>
      </w:r>
      <w:r w:rsidR="009B4719" w:rsidRPr="005D287B">
        <w:rPr>
          <w:b/>
        </w:rPr>
        <w:t>le kell írni</w:t>
      </w:r>
      <w:r w:rsidR="00140317" w:rsidRPr="005D287B">
        <w:rPr>
          <w:b/>
        </w:rPr>
        <w:t xml:space="preserve"> a te</w:t>
      </w:r>
      <w:r w:rsidR="000B0FA0">
        <w:rPr>
          <w:b/>
        </w:rPr>
        <w:t xml:space="preserve">vékenység végzését, értékelését, melynek tartalmaznia kell </w:t>
      </w:r>
      <w:r w:rsidR="00140317" w:rsidRPr="005D287B">
        <w:rPr>
          <w:b/>
        </w:rPr>
        <w:t>a vonatkozó szabályozó és igazoló dokumentumok</w:t>
      </w:r>
      <w:r w:rsidR="00984EB6" w:rsidRPr="005D287B">
        <w:rPr>
          <w:b/>
        </w:rPr>
        <w:t>ra</w:t>
      </w:r>
      <w:r w:rsidR="000B0FA0">
        <w:rPr>
          <w:b/>
        </w:rPr>
        <w:t xml:space="preserve"> hivatkozást is</w:t>
      </w:r>
      <w:r w:rsidR="00984EB6" w:rsidRPr="005D287B">
        <w:rPr>
          <w:b/>
        </w:rPr>
        <w:t>.</w:t>
      </w:r>
    </w:p>
    <w:p w:rsidR="009B4719" w:rsidRPr="005D287B" w:rsidRDefault="009B4719" w:rsidP="00933A6E">
      <w:pPr>
        <w:jc w:val="both"/>
        <w:rPr>
          <w:b/>
        </w:rPr>
      </w:pPr>
    </w:p>
    <w:p w:rsidR="00933A6E" w:rsidRPr="005D287B" w:rsidRDefault="00933A6E" w:rsidP="00933A6E">
      <w:pPr>
        <w:jc w:val="both"/>
      </w:pPr>
      <w:r w:rsidRPr="005D287B">
        <w:t>Az indoklás terjedelme egyenként nem</w:t>
      </w:r>
      <w:r w:rsidR="000A77A5" w:rsidRPr="005D287B">
        <w:t xml:space="preserve"> haladhatja meg a 2500 karakter</w:t>
      </w:r>
      <w:r w:rsidRPr="005D287B">
        <w:t xml:space="preserve"> </w:t>
      </w:r>
      <w:r w:rsidR="000A77A5" w:rsidRPr="005D287B">
        <w:t>terjedelmet</w:t>
      </w:r>
      <w:r w:rsidR="00F80872">
        <w:t>.</w:t>
      </w:r>
    </w:p>
    <w:p w:rsidR="00933A6E" w:rsidRPr="005D287B" w:rsidRDefault="00933A6E" w:rsidP="00933A6E"/>
    <w:p w:rsidR="00026BF1" w:rsidRPr="005D287B" w:rsidRDefault="009775E8" w:rsidP="009775E8">
      <w:pPr>
        <w:tabs>
          <w:tab w:val="left" w:pos="2500"/>
          <w:tab w:val="left" w:pos="6140"/>
          <w:tab w:val="left" w:pos="9210"/>
        </w:tabs>
        <w:rPr>
          <w:i/>
        </w:rPr>
      </w:pPr>
      <w:r w:rsidRPr="005D287B">
        <w:rPr>
          <w:i/>
        </w:rPr>
        <w:t>Állítás értékelése</w:t>
      </w:r>
    </w:p>
    <w:tbl>
      <w:tblPr>
        <w:tblW w:w="852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5"/>
        <w:gridCol w:w="704"/>
      </w:tblGrid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r w:rsidRPr="005D287B">
              <w:t>Nem rendelkezünk az állítás megítéléséhez szükséges információkkal.</w:t>
            </w:r>
          </w:p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E területen nem mutatható ki aktivitás.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0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állításra vonatkozó tervvel rendelkezünk.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1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a terveknek megfelelően végezzük.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2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r w:rsidRPr="005D287B">
              <w:t>Az állításban foglaltakat végezzük, ellenőrizzük, hogy a tervezett módon haladunk.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3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rendszeresen tervezzük, végezzük, értékeljük, ha szükséges beavatkozunk (a terveket módosítjuk, a tevékenységet fejlesztjük).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4</w:t>
            </w:r>
          </w:p>
        </w:tc>
      </w:tr>
    </w:tbl>
    <w:p w:rsidR="00026BF1" w:rsidRPr="005D287B" w:rsidRDefault="00026BF1" w:rsidP="009775E8">
      <w:pPr>
        <w:tabs>
          <w:tab w:val="left" w:pos="2500"/>
          <w:tab w:val="left" w:pos="6140"/>
          <w:tab w:val="left" w:pos="9210"/>
        </w:tabs>
        <w:rPr>
          <w:i/>
        </w:rPr>
      </w:pPr>
    </w:p>
    <w:p w:rsidR="004C4CA6" w:rsidRPr="005D287B" w:rsidRDefault="00746D6F" w:rsidP="00746D6F">
      <w:pPr>
        <w:pStyle w:val="Szvegtrzsbehzssal"/>
        <w:ind w:left="0"/>
        <w:jc w:val="both"/>
      </w:pPr>
      <w:r w:rsidRPr="005D287B">
        <w:t xml:space="preserve">A kapott </w:t>
      </w:r>
      <w:r w:rsidR="0084686B" w:rsidRPr="005D287B">
        <w:t>pontszámot</w:t>
      </w:r>
      <w:r w:rsidRPr="005D287B">
        <w:t xml:space="preserve"> száza</w:t>
      </w:r>
      <w:r w:rsidR="0051639C" w:rsidRPr="005D287B">
        <w:t>lékos értékké kell átszámítani. É</w:t>
      </w:r>
      <w:r w:rsidRPr="005D287B">
        <w:t>rtelemszerűen az összesen elérhető maximá</w:t>
      </w:r>
      <w:r w:rsidR="0018062F" w:rsidRPr="005D287B">
        <w:t>lis pontszám jelenti a 100%-ot.</w:t>
      </w:r>
    </w:p>
    <w:p w:rsidR="0018062F" w:rsidRPr="005D287B" w:rsidRDefault="00746D6F" w:rsidP="00746D6F">
      <w:pPr>
        <w:pStyle w:val="Szvegtrzsbehzssal"/>
        <w:ind w:left="0"/>
        <w:jc w:val="both"/>
      </w:pPr>
      <w:r w:rsidRPr="005D287B">
        <w:t xml:space="preserve">A </w:t>
      </w:r>
      <w:r w:rsidR="00337419" w:rsidRPr="005D287B">
        <w:t>„</w:t>
      </w:r>
      <w:r w:rsidRPr="005D287B">
        <w:t>Minősített Közművelődési Intézmény Cím</w:t>
      </w:r>
      <w:r w:rsidR="00337419" w:rsidRPr="005D287B">
        <w:t>”</w:t>
      </w:r>
      <w:r w:rsidRPr="005D287B">
        <w:t xml:space="preserve"> elnyeréséhez az szükséges, hogy a százalékos érték minden, az intézményben végzett tevékenység</w:t>
      </w:r>
      <w:r w:rsidR="00CF178C" w:rsidRPr="005D287B">
        <w:t>i form</w:t>
      </w:r>
      <w:r w:rsidR="009E3269" w:rsidRPr="005D287B">
        <w:t>á</w:t>
      </w:r>
      <w:r w:rsidR="00CF178C" w:rsidRPr="005D287B">
        <w:t>nál</w:t>
      </w:r>
      <w:r w:rsidRPr="005D287B">
        <w:t xml:space="preserve"> elérje a legalább 30%-o</w:t>
      </w:r>
      <w:r w:rsidR="0084686B" w:rsidRPr="005D287B">
        <w:t>t</w:t>
      </w:r>
      <w:r w:rsidRPr="005D287B">
        <w:t>, s legyen legalább egy olyan tevékenység</w:t>
      </w:r>
      <w:r w:rsidR="00CF178C" w:rsidRPr="005D287B">
        <w:t>i forma</w:t>
      </w:r>
      <w:r w:rsidRPr="005D287B">
        <w:t xml:space="preserve">, amelynek értékelése során a szervezet </w:t>
      </w:r>
      <w:r w:rsidR="00394705" w:rsidRPr="005D287B">
        <w:t>legalább</w:t>
      </w:r>
      <w:r w:rsidR="00565B35" w:rsidRPr="005D287B">
        <w:t xml:space="preserve"> </w:t>
      </w:r>
      <w:r w:rsidRPr="005D287B">
        <w:t>60%-ot ért el. Ez a tevékenység</w:t>
      </w:r>
      <w:r w:rsidR="00CF178C" w:rsidRPr="005D287B">
        <w:t>i forma</w:t>
      </w:r>
      <w:r w:rsidRPr="005D287B">
        <w:t xml:space="preserve"> lesz az, amellyel az intézmény a Címre pályázik. Értelemszerűen több ilyen tevékenység</w:t>
      </w:r>
      <w:r w:rsidR="00CF178C" w:rsidRPr="005D287B">
        <w:t>i forma</w:t>
      </w:r>
      <w:r w:rsidR="0018062F" w:rsidRPr="005D287B">
        <w:t xml:space="preserve"> is lehet.</w:t>
      </w:r>
    </w:p>
    <w:p w:rsidR="0018062F" w:rsidRPr="005D287B" w:rsidRDefault="0018062F"/>
    <w:p w:rsidR="00A10C47" w:rsidRPr="005D287B" w:rsidRDefault="00A10C47" w:rsidP="00503F13">
      <w:pPr>
        <w:jc w:val="both"/>
        <w:rPr>
          <w:b/>
        </w:rPr>
      </w:pPr>
      <w:r w:rsidRPr="005D287B">
        <w:rPr>
          <w:b/>
        </w:rPr>
        <w:t>Az alábbiakban a</w:t>
      </w:r>
      <w:r w:rsidR="00503F13" w:rsidRPr="005D287B">
        <w:rPr>
          <w:b/>
        </w:rPr>
        <w:t xml:space="preserve"> </w:t>
      </w:r>
      <w:r w:rsidR="00E53D5A" w:rsidRPr="005D287B">
        <w:rPr>
          <w:b/>
        </w:rPr>
        <w:t xml:space="preserve">nyolc közösségi művelődés/közművelődési tevékenységi forma közül a </w:t>
      </w:r>
      <w:r w:rsidR="00503F13" w:rsidRPr="005D287B">
        <w:rPr>
          <w:b/>
          <w:i/>
        </w:rPr>
        <w:t>Közösségi szolgáltatás</w:t>
      </w:r>
      <w:r w:rsidRPr="005D287B">
        <w:rPr>
          <w:b/>
        </w:rPr>
        <w:t xml:space="preserve"> értékelő dokumentum</w:t>
      </w:r>
      <w:r w:rsidR="000B0FA0">
        <w:rPr>
          <w:b/>
        </w:rPr>
        <w:t xml:space="preserve"> kerül bemutatásra </w:t>
      </w:r>
      <w:r w:rsidRPr="005D287B">
        <w:rPr>
          <w:b/>
        </w:rPr>
        <w:t>mintaként.</w:t>
      </w:r>
    </w:p>
    <w:p w:rsidR="005A34CA" w:rsidRPr="005D287B" w:rsidRDefault="005A34CA" w:rsidP="005A34CA">
      <w:pPr>
        <w:pStyle w:val="Cmsor2"/>
        <w:rPr>
          <w:rFonts w:ascii="Times New Roman" w:hAnsi="Times New Roman" w:cs="Times New Roman"/>
          <w:i w:val="0"/>
          <w:sz w:val="24"/>
          <w:szCs w:val="24"/>
        </w:rPr>
      </w:pPr>
      <w:bookmarkStart w:id="104" w:name="_Toc482369930"/>
      <w:bookmarkStart w:id="105" w:name="_Toc405311385"/>
      <w:bookmarkStart w:id="106" w:name="_Toc408598349"/>
      <w:bookmarkStart w:id="107" w:name="_Toc409810693"/>
      <w:bookmarkStart w:id="108" w:name="_Toc409811117"/>
      <w:bookmarkStart w:id="109" w:name="_Toc410388025"/>
      <w:r w:rsidRPr="005D287B">
        <w:rPr>
          <w:rFonts w:ascii="Times New Roman" w:hAnsi="Times New Roman" w:cs="Times New Roman"/>
          <w:i w:val="0"/>
          <w:sz w:val="24"/>
          <w:szCs w:val="24"/>
        </w:rPr>
        <w:t>Közösségi szolgáltatás</w:t>
      </w:r>
      <w:bookmarkEnd w:id="104"/>
    </w:p>
    <w:p w:rsidR="005A34CA" w:rsidRPr="005D287B" w:rsidRDefault="005A34CA" w:rsidP="005A34CA"/>
    <w:p w:rsidR="005A34CA" w:rsidRPr="005D287B" w:rsidRDefault="005A34CA" w:rsidP="005A34CA">
      <w:pPr>
        <w:rPr>
          <w:b/>
        </w:rPr>
      </w:pPr>
      <w:r w:rsidRPr="005D287B">
        <w:rPr>
          <w:b/>
        </w:rPr>
        <w:t>Tipológia</w:t>
      </w:r>
    </w:p>
    <w:p w:rsidR="00F63665" w:rsidRPr="005D287B" w:rsidRDefault="00F63665" w:rsidP="005A34CA">
      <w:pPr>
        <w:rPr>
          <w:b/>
        </w:rPr>
      </w:pPr>
    </w:p>
    <w:p w:rsidR="00F63665" w:rsidRPr="005D287B" w:rsidRDefault="00F63665" w:rsidP="00F63665">
      <w:pPr>
        <w:jc w:val="both"/>
      </w:pPr>
      <w:r w:rsidRPr="005D287B">
        <w:t>Kérjük, X-szel jelölje meg, hogy az alábbiak közül melyek azok a közösségi szolgáltatások, amelyeket az intézmény végez.</w:t>
      </w:r>
    </w:p>
    <w:p w:rsidR="005A34CA" w:rsidRPr="005D287B" w:rsidRDefault="005A34CA" w:rsidP="005A34CA"/>
    <w:tbl>
      <w:tblPr>
        <w:tblW w:w="89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1701"/>
      </w:tblGrid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ind w:left="72" w:hanging="72"/>
              <w:rPr>
                <w:b/>
              </w:rPr>
            </w:pPr>
            <w:r w:rsidRPr="005D287B">
              <w:rPr>
                <w:b/>
              </w:rPr>
              <w:t>Információs tevékenység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ind w:left="72"/>
              <w:rPr>
                <w:b/>
              </w:rPr>
            </w:pPr>
          </w:p>
        </w:tc>
      </w:tr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Agora, animált agora funkció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Telekommunikációs, informatikai szolgáltatás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Játszóház, babaszoba, gyermekfelügyelet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</w:tbl>
    <w:p w:rsidR="005A34CA" w:rsidRPr="005D287B" w:rsidRDefault="005A34CA" w:rsidP="005A34CA"/>
    <w:p w:rsidR="005A34CA" w:rsidRPr="005D287B" w:rsidRDefault="0027482F" w:rsidP="005A34CA">
      <w:pPr>
        <w:rPr>
          <w:b/>
        </w:rPr>
      </w:pPr>
      <w:bookmarkStart w:id="110" w:name="_Toc386452671"/>
      <w:bookmarkStart w:id="111" w:name="_Toc405311386"/>
      <w:r w:rsidRPr="005D287B">
        <w:rPr>
          <w:b/>
        </w:rPr>
        <w:t>AZ ALAPKÖVETELMÉNYEK ELLENŐRZŐ KÉRDÉSEI</w:t>
      </w:r>
      <w:bookmarkEnd w:id="110"/>
      <w:bookmarkEnd w:id="111"/>
    </w:p>
    <w:p w:rsidR="005A34CA" w:rsidRPr="005D287B" w:rsidRDefault="005A34CA" w:rsidP="005A34CA"/>
    <w:p w:rsidR="005A34CA" w:rsidRPr="005D287B" w:rsidRDefault="0027482F" w:rsidP="00815150">
      <w:pPr>
        <w:numPr>
          <w:ilvl w:val="0"/>
          <w:numId w:val="27"/>
        </w:numPr>
        <w:rPr>
          <w:b/>
        </w:rPr>
      </w:pPr>
      <w:r w:rsidRPr="005D287B">
        <w:rPr>
          <w:b/>
        </w:rPr>
        <w:t>Jogszabályi háttérre vonatkozó nyil</w:t>
      </w:r>
      <w:r w:rsidR="00F80872">
        <w:rPr>
          <w:b/>
        </w:rPr>
        <w:t>atkozat</w:t>
      </w:r>
    </w:p>
    <w:p w:rsidR="005A34CA" w:rsidRPr="005D287B" w:rsidRDefault="005A34CA" w:rsidP="005A34CA"/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9"/>
      </w:tblGrid>
      <w:tr w:rsidR="005A34CA" w:rsidRPr="005D287B" w:rsidTr="009B4719">
        <w:trPr>
          <w:tblHeader/>
        </w:trPr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Nyilatkozat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9B4719"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betartja a tevékenységi formára vonatkozó jogszabályokat.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jc w:val="both"/>
        <w:rPr>
          <w:b/>
        </w:rPr>
      </w:pPr>
    </w:p>
    <w:p w:rsidR="005A34CA" w:rsidRPr="005D287B" w:rsidRDefault="0027482F" w:rsidP="00815150">
      <w:pPr>
        <w:numPr>
          <w:ilvl w:val="0"/>
          <w:numId w:val="27"/>
        </w:numPr>
        <w:jc w:val="both"/>
      </w:pPr>
      <w:r w:rsidRPr="005D287B">
        <w:rPr>
          <w:b/>
        </w:rPr>
        <w:t>Szükséges feltételek meglétére vonatkozó ellenőrző kérdések</w:t>
      </w:r>
      <w:r w:rsidR="005A34CA" w:rsidRPr="005D287B">
        <w:rPr>
          <w:b/>
          <w:vertAlign w:val="superscript"/>
        </w:rPr>
        <w:footnoteReference w:id="6"/>
      </w:r>
    </w:p>
    <w:p w:rsidR="005A34CA" w:rsidRPr="005D287B" w:rsidRDefault="005A34CA" w:rsidP="005A34CA">
      <w:pPr>
        <w:jc w:val="both"/>
        <w:rPr>
          <w:b/>
        </w:rPr>
      </w:pPr>
    </w:p>
    <w:p w:rsidR="005A34CA" w:rsidRPr="005D287B" w:rsidRDefault="000B0FA0" w:rsidP="005A34CA">
      <w:pPr>
        <w:jc w:val="both"/>
        <w:rPr>
          <w:b/>
        </w:rPr>
      </w:pPr>
      <w:r>
        <w:rPr>
          <w:b/>
        </w:rPr>
        <w:t>Személyi feltételek</w:t>
      </w:r>
    </w:p>
    <w:p w:rsidR="005A34CA" w:rsidRPr="005D287B" w:rsidRDefault="005A34CA" w:rsidP="005A34CA">
      <w:pPr>
        <w:jc w:val="both"/>
        <w:rPr>
          <w:b/>
        </w:rPr>
      </w:pPr>
    </w:p>
    <w:tbl>
      <w:tblPr>
        <w:tblW w:w="8917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2"/>
        <w:gridCol w:w="845"/>
        <w:gridCol w:w="840"/>
      </w:tblGrid>
      <w:tr w:rsidR="005A34CA" w:rsidRPr="005D287B" w:rsidTr="006A580E">
        <w:trPr>
          <w:tblHeader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marketing tevékenységet végző (nem feltétlenül önálló munkakörben alkalmazott) munkatárs rendelkezik a PR, a marketing munkához szükséges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  <w:tr w:rsidR="005A34CA" w:rsidRPr="005D287B" w:rsidTr="006A580E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 xml:space="preserve">Amennyiben az információs tevékenységhez rendelkeznek információs munkatárssal, 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ismeri a gyűjtőkörbe tartozó információs területet?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kommunikatív, empatikus?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rendelkezik informatikai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F63665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rendelkezik</w:t>
            </w:r>
            <w:r w:rsidR="005A34CA" w:rsidRPr="005D287B">
              <w:t xml:space="preserve"> irodatechnikai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agora, az animált agora programok szervezője, rendezője (szakmai munkatárs és/vagy a feladatra felkért, megbízott szakember) rendelkezik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 xml:space="preserve">művelődésszervezői kompetenciákkal?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számítástechnikai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gyermekfelügyelő re</w:t>
            </w:r>
            <w:r w:rsidR="00F63665" w:rsidRPr="005D287B">
              <w:t>ndelkezik a feladathoz szükséges?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képzettséggel, ismeretekkel?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jó kapcsolatteremtési készséggel?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portások, információsok, egyéb beosztású, a feladatellátásban résztvevők kellőképpen nyitott, kommunikatív személyek?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63675F" w:rsidRPr="005D287B" w:rsidRDefault="0063675F">
      <w:pPr>
        <w:rPr>
          <w:b/>
        </w:rPr>
      </w:pPr>
      <w:r w:rsidRPr="005D287B">
        <w:rPr>
          <w:b/>
        </w:rPr>
        <w:br w:type="page"/>
      </w:r>
    </w:p>
    <w:p w:rsidR="005A34CA" w:rsidRPr="005D287B" w:rsidRDefault="005A34CA" w:rsidP="005A34CA">
      <w:pPr>
        <w:jc w:val="both"/>
        <w:rPr>
          <w:b/>
        </w:rPr>
      </w:pPr>
      <w:r w:rsidRPr="005D287B">
        <w:rPr>
          <w:b/>
        </w:rPr>
        <w:lastRenderedPageBreak/>
        <w:t>Tárgyi feltételek</w:t>
      </w:r>
    </w:p>
    <w:p w:rsidR="005A34CA" w:rsidRPr="005D287B" w:rsidRDefault="005A34CA" w:rsidP="005A34CA">
      <w:pPr>
        <w:jc w:val="both"/>
        <w:rPr>
          <w:bCs/>
        </w:rPr>
      </w:pPr>
    </w:p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9"/>
      </w:tblGrid>
      <w:tr w:rsidR="005A34CA" w:rsidRPr="005D287B" w:rsidTr="006A580E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Cs/>
              </w:rPr>
            </w:pPr>
            <w:r w:rsidRPr="005D287B">
              <w:rPr>
                <w:bCs/>
              </w:rPr>
              <w:t>Az intézmény rendelkezik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tevékenység végzéséhez megfelelő helyiséggel, színtérrel, terekkel, amely figyelembe veszi a speciális helyzetben lév</w:t>
            </w:r>
            <w:r w:rsidR="00F63665" w:rsidRPr="005D287B">
              <w:t xml:space="preserve">ők </w:t>
            </w:r>
            <w:r w:rsidRPr="005D287B">
              <w:t>igényeit?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gyermekfelügyelethez, babaszobához, játszóházhoz szükséges, a biztonsági előírásoknak megfelelő térrel és eszközökkel?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rPr>
                <w:bCs/>
              </w:rPr>
              <w:t>Az intézmény rendelkezik</w:t>
            </w:r>
            <w:r w:rsidRPr="005D287B">
              <w:t xml:space="preserve"> a tevékenységhez, kapcsolatalakításhoz szükséges</w:t>
            </w: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informatikai, telematikai berendezésekkel, internet kapcsolattal?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szkennerrel, nyomtatóval, fénymásolóval?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újságok, folyóiratok, könyvek és mindezek tárolására alkalmas bútorzattal?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üzenethordozókkal: faliújság, elektronikus hirdetőfal?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sporteszközökkel, játékokkal?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az adatgyűjtéshez szükséges kommunikációs csatornákkal?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rPr>
                <w:szCs w:val="20"/>
              </w:rPr>
              <w:t>a manuális és az elektronikus adatfelvitelhez szükséges megfelelő eszközökkel?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3675F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ind w:left="715" w:hanging="335"/>
              <w:textAlignment w:val="baseline"/>
            </w:pPr>
            <w:r w:rsidRPr="005D287B">
              <w:t>a közösségi szolgáltató tevékenységhez szükséges kommunikációs csatornákkal?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jc w:val="both"/>
        <w:rPr>
          <w:b/>
          <w:color w:val="000000"/>
        </w:rPr>
      </w:pPr>
    </w:p>
    <w:p w:rsidR="005A34CA" w:rsidRPr="005D287B" w:rsidRDefault="005A34CA" w:rsidP="005A34CA">
      <w:pPr>
        <w:jc w:val="both"/>
        <w:rPr>
          <w:b/>
          <w:color w:val="000000"/>
        </w:rPr>
      </w:pPr>
      <w:r w:rsidRPr="005D287B">
        <w:rPr>
          <w:b/>
          <w:color w:val="000000"/>
        </w:rPr>
        <w:t>Dokumentáció</w:t>
      </w:r>
    </w:p>
    <w:p w:rsidR="005A34CA" w:rsidRPr="005D287B" w:rsidRDefault="005A34CA" w:rsidP="005A34CA">
      <w:pPr>
        <w:rPr>
          <w:b/>
        </w:rPr>
      </w:pPr>
    </w:p>
    <w:p w:rsidR="005A34CA" w:rsidRPr="005D287B" w:rsidRDefault="005A34CA" w:rsidP="005A34CA">
      <w:pPr>
        <w:rPr>
          <w:b/>
          <w:i/>
        </w:rPr>
      </w:pPr>
      <w:r w:rsidRPr="005D287B">
        <w:rPr>
          <w:b/>
          <w:i/>
        </w:rPr>
        <w:t>A tevékenység</w:t>
      </w:r>
      <w:r w:rsidR="00DA1E20" w:rsidRPr="005D287B">
        <w:rPr>
          <w:b/>
          <w:i/>
        </w:rPr>
        <w:t>i forma</w:t>
      </w:r>
      <w:r w:rsidRPr="005D287B">
        <w:rPr>
          <w:b/>
          <w:i/>
        </w:rPr>
        <w:t xml:space="preserve"> végzését szabályozó dokumentumok</w:t>
      </w:r>
    </w:p>
    <w:p w:rsidR="005A34CA" w:rsidRPr="005D287B" w:rsidRDefault="005A34CA" w:rsidP="005A34CA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5A34CA" w:rsidRPr="005D287B" w:rsidTr="006A580E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rögzíti munkatervében a tevékenység típusok szerinti feladatait?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terv rögzíti a tevékenység célját, célközönségét?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készít a kapcsolódó szolgáltatások kereteit r</w:t>
            </w:r>
            <w:r w:rsidR="00A672EB">
              <w:t>ögzítő szerződéseket?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Készít az intézmény a tevékenység végzéséhez költségvetést?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F63665" w:rsidP="006A580E">
            <w:pPr>
              <w:jc w:val="both"/>
            </w:pPr>
            <w:r w:rsidRPr="005D287B">
              <w:t>Rendelkezik</w:t>
            </w:r>
            <w:r w:rsidR="005A34CA" w:rsidRPr="005D287B">
              <w:t xml:space="preserve"> az intézmény a szolgáltatásokhoz szükséges engedélyekkel?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Rendelkezik az intézmény a tevékenység szervezéséhez segítő dokumentummal?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ind w:right="-157"/>
      </w:pPr>
    </w:p>
    <w:p w:rsidR="005A34CA" w:rsidRPr="005D287B" w:rsidRDefault="005A34CA" w:rsidP="005A34CA">
      <w:pPr>
        <w:rPr>
          <w:b/>
          <w:i/>
        </w:rPr>
      </w:pPr>
      <w:r w:rsidRPr="005D287B">
        <w:rPr>
          <w:b/>
          <w:i/>
        </w:rPr>
        <w:t>A tevékenység</w:t>
      </w:r>
      <w:r w:rsidR="00DA1E20" w:rsidRPr="005D287B">
        <w:rPr>
          <w:b/>
          <w:i/>
        </w:rPr>
        <w:t>i forma</w:t>
      </w:r>
      <w:r w:rsidRPr="005D287B">
        <w:rPr>
          <w:b/>
          <w:i/>
        </w:rPr>
        <w:t xml:space="preserve"> végzésének igazolására szolgáló dokumentumok</w:t>
      </w:r>
    </w:p>
    <w:p w:rsidR="005A34CA" w:rsidRPr="005D287B" w:rsidRDefault="005A34CA" w:rsidP="005A34CA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5A34CA" w:rsidRPr="005D287B" w:rsidTr="006A580E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8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készít</w:t>
            </w:r>
            <w:r w:rsidR="00A672EB">
              <w:t xml:space="preserve"> a tevékenység végzését igazoló</w:t>
            </w: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8"/>
              </w:numPr>
              <w:suppressAutoHyphens/>
              <w:autoSpaceDN w:val="0"/>
              <w:ind w:firstLine="62"/>
              <w:jc w:val="both"/>
              <w:textAlignment w:val="baseline"/>
            </w:pPr>
            <w:r w:rsidRPr="005D287B">
              <w:t>tájékoztató dokumentumokat?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ind w:left="728" w:hanging="318"/>
              <w:jc w:val="both"/>
              <w:textAlignment w:val="baseline"/>
            </w:pPr>
            <w:r w:rsidRPr="005D287B">
              <w:t>éves beszámolót?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vezeti a statisztika kitöltéséhez szükséges nyilvántartást?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F4684A" w:rsidP="00815150">
      <w:pPr>
        <w:numPr>
          <w:ilvl w:val="0"/>
          <w:numId w:val="27"/>
        </w:numPr>
        <w:jc w:val="both"/>
        <w:rPr>
          <w:b/>
        </w:rPr>
      </w:pPr>
      <w:r w:rsidRPr="005D287B">
        <w:rPr>
          <w:b/>
        </w:rPr>
        <w:br w:type="page"/>
      </w:r>
      <w:r w:rsidR="0027482F" w:rsidRPr="005D287B">
        <w:rPr>
          <w:b/>
        </w:rPr>
        <w:lastRenderedPageBreak/>
        <w:t>Tevékenység</w:t>
      </w:r>
      <w:r w:rsidR="00A672EB">
        <w:rPr>
          <w:b/>
        </w:rPr>
        <w:t xml:space="preserve"> </w:t>
      </w:r>
      <w:r w:rsidR="0027482F" w:rsidRPr="005D287B">
        <w:rPr>
          <w:b/>
        </w:rPr>
        <w:t>specifikus elemek meglétére vonatkozó ellenőrző kérdések</w:t>
      </w:r>
    </w:p>
    <w:p w:rsidR="005A34CA" w:rsidRPr="005D287B" w:rsidRDefault="005A34CA" w:rsidP="005A34CA">
      <w:pPr>
        <w:rPr>
          <w:b/>
        </w:rPr>
      </w:pPr>
    </w:p>
    <w:tbl>
      <w:tblPr>
        <w:tblW w:w="892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6"/>
      </w:tblGrid>
      <w:tr w:rsidR="005A34CA" w:rsidRPr="005D287B" w:rsidTr="006A580E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Rendelkezik az intézmény közművelődési/települési tárgyú gyűjtőkörrel, amely minimum a saját programkínálatát tartalmazza?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A672EB" w:rsidP="00F4684A">
            <w:pPr>
              <w:jc w:val="both"/>
            </w:pPr>
            <w:r>
              <w:t>Rendelkezik</w:t>
            </w:r>
            <w:r w:rsidR="005A34CA" w:rsidRPr="005D287B">
              <w:t xml:space="preserve"> olyan rendszerrel, amely az információkat visszakereshetővé teszi?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alaptevékenység fontos közösségfejlesztő, segítő elemeként kialakították az agora funkciót?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nyitvatartási idejében rendelkezésre állnak a szolgáltatások?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ind w:right="-288"/>
        <w:jc w:val="both"/>
        <w:rPr>
          <w:b/>
        </w:rPr>
      </w:pPr>
    </w:p>
    <w:p w:rsidR="005A34CA" w:rsidRPr="005D287B" w:rsidRDefault="0027482F" w:rsidP="00815150">
      <w:pPr>
        <w:numPr>
          <w:ilvl w:val="0"/>
          <w:numId w:val="27"/>
        </w:numPr>
        <w:ind w:right="-3"/>
        <w:jc w:val="both"/>
      </w:pPr>
      <w:r w:rsidRPr="005D287B">
        <w:rPr>
          <w:b/>
        </w:rPr>
        <w:t>Javasolt indikátorok meglétére vonatkozó ellenőrző kérdések</w:t>
      </w:r>
      <w:r w:rsidR="005A34CA" w:rsidRPr="005D287B">
        <w:rPr>
          <w:b/>
          <w:vertAlign w:val="superscript"/>
        </w:rPr>
        <w:footnoteReference w:id="7"/>
      </w:r>
    </w:p>
    <w:p w:rsidR="005A34CA" w:rsidRPr="005D287B" w:rsidRDefault="005A34CA" w:rsidP="005A34CA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1"/>
        <w:gridCol w:w="854"/>
        <w:gridCol w:w="854"/>
      </w:tblGrid>
      <w:tr w:rsidR="005A34CA" w:rsidRPr="005D287B" w:rsidTr="006A580E">
        <w:trPr>
          <w:tblHeader/>
        </w:trPr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dokumentálja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az információs csatornák számának alakulását?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gyűjtőkör növekedését?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szolgáltatásokat igénybe vevők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szolgáltatási alkalmak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pénzügyi mutatóit?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résztvevők elégedettségét?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 xml:space="preserve">a nemzetközi együttműködés számát a tevékenységi formában?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 xml:space="preserve">a tevékenységi formával kapcsolatos szakmai, módszertani tanácsadás számát?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63675F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E</w:t>
            </w:r>
            <w:r w:rsidR="005A34CA" w:rsidRPr="005D287B">
              <w:t xml:space="preserve">gyéb, éspedig: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DB6723" w:rsidP="005A34CA">
      <w:pPr>
        <w:pageBreakBefore/>
      </w:pPr>
      <w:r w:rsidRPr="005D287B">
        <w:rPr>
          <w:b/>
        </w:rPr>
        <w:lastRenderedPageBreak/>
        <w:t>ÉRTÉKELŐLAP A KÖZMŰVELŐDÉSI INTÉZMÉNY MINŐSÉGFEJLESZTŐ MUNKÁJÁRÓL</w:t>
      </w:r>
    </w:p>
    <w:p w:rsidR="005A34CA" w:rsidRPr="005D287B" w:rsidRDefault="005A34CA" w:rsidP="005A34CA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5A34CA" w:rsidRPr="005D287B" w:rsidTr="006A580E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34CA" w:rsidRPr="005D287B" w:rsidRDefault="005A34CA" w:rsidP="006A580E">
            <w:pPr>
              <w:jc w:val="both"/>
            </w:pPr>
            <w:r w:rsidRPr="005D287B">
              <w:rPr>
                <w:b/>
              </w:rPr>
              <w:t>Minőségorientációt jelző tevékenységek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  <w:bCs/>
              </w:rPr>
            </w:pPr>
            <w:r w:rsidRPr="005D287B">
              <w:rPr>
                <w:b/>
                <w:bCs/>
              </w:rPr>
              <w:t>Az állítás értékelése</w:t>
            </w:r>
          </w:p>
        </w:tc>
      </w:tr>
      <w:tr w:rsidR="005A34CA" w:rsidRPr="005D287B" w:rsidTr="006A580E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  <w:rPr>
                <w:b/>
              </w:rPr>
            </w:pPr>
          </w:p>
          <w:p w:rsidR="005A34CA" w:rsidRPr="005D287B" w:rsidRDefault="005A34CA" w:rsidP="00815150">
            <w:pPr>
              <w:numPr>
                <w:ilvl w:val="0"/>
                <w:numId w:val="25"/>
              </w:num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5D287B">
              <w:rPr>
                <w:b/>
              </w:rPr>
              <w:t>PARTNERKÖZPONTÚSÁG</w:t>
            </w:r>
          </w:p>
          <w:p w:rsidR="005A34CA" w:rsidRPr="005D287B" w:rsidRDefault="005A34CA" w:rsidP="006A580E">
            <w:pPr>
              <w:jc w:val="both"/>
              <w:rPr>
                <w:b/>
              </w:rPr>
            </w:pP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</w:pPr>
            <w:r w:rsidRPr="005D287B"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3" w:hanging="575"/>
              <w:jc w:val="both"/>
              <w:textAlignment w:val="baseline"/>
            </w:pPr>
            <w:r w:rsidRPr="005D287B">
              <w:t>partnerei körét azonosítja.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  <w:r w:rsidRPr="005D287B">
              <w:rPr>
                <w:b/>
              </w:rPr>
              <w:t>Szöveges értékelés*</w:t>
            </w:r>
            <w:r w:rsidRPr="005D287B">
              <w:rPr>
                <w:b/>
                <w:vertAlign w:val="superscript"/>
              </w:rPr>
              <w:footnoteReference w:id="8"/>
            </w:r>
          </w:p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6A580E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41" w:hanging="541"/>
              <w:jc w:val="both"/>
              <w:textAlignment w:val="baseline"/>
            </w:pPr>
            <w:r w:rsidRPr="005D287B">
              <w:t>a partnereivel tartandó kapcsolatok rendjét kialakítja.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ind w:left="14"/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499" w:hanging="561"/>
              <w:jc w:val="both"/>
              <w:textAlignment w:val="baseline"/>
            </w:pPr>
            <w:r w:rsidRPr="005D287B">
              <w:t>partnereit tájékoztatja a tevékenységi formával kapcsolatos tudnivalókról.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 w:rsidRPr="005D287B">
              <w:rPr>
                <w:b/>
                <w:bCs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487" w:hanging="476"/>
              <w:jc w:val="both"/>
              <w:textAlignment w:val="baseline"/>
            </w:pPr>
            <w:r w:rsidRPr="005D287B">
              <w:t>a partneri igényeket megismerő adatgyűjtést végez.</w:t>
            </w:r>
          </w:p>
          <w:p w:rsidR="005A34CA" w:rsidRPr="005D287B" w:rsidRDefault="005A34CA" w:rsidP="006A580E">
            <w:pPr>
              <w:ind w:left="11"/>
              <w:jc w:val="both"/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725643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 xml:space="preserve">a </w:t>
            </w:r>
            <w:r w:rsidR="005A34CA" w:rsidRPr="005D287B">
              <w:t>partneri vélemények és elégedettség megismerését célzó adatgyűjtést végez.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5A34CA" w:rsidRPr="005D287B" w:rsidRDefault="005A34CA" w:rsidP="00E34A28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497" w:hanging="497"/>
              <w:jc w:val="both"/>
              <w:textAlignment w:val="baseline"/>
            </w:pPr>
            <w:r w:rsidRPr="005D287B">
              <w:t>a partnerek igényeire reagál (javító, fejlesztő intézkedést tesz, törekszik partnerei látens igényeinek a kielégítésére is).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</w:tbl>
    <w:p w:rsidR="009F726F" w:rsidRPr="005D287B" w:rsidRDefault="009F726F">
      <w:pPr>
        <w:rPr>
          <w:b/>
          <w:caps/>
        </w:rPr>
      </w:pPr>
      <w:r w:rsidRPr="005D287B">
        <w:rPr>
          <w:b/>
          <w:caps/>
        </w:rPr>
        <w:br w:type="page"/>
      </w:r>
    </w:p>
    <w:tbl>
      <w:tblPr>
        <w:tblpPr w:leftFromText="141" w:rightFromText="141" w:vertAnchor="text" w:horzAnchor="margin" w:tblpY="-12600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9F726F" w:rsidRPr="005D287B" w:rsidTr="009F726F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26F" w:rsidRPr="005D287B" w:rsidRDefault="009F726F" w:rsidP="009F726F">
            <w:pPr>
              <w:rPr>
                <w:b/>
              </w:rPr>
            </w:pPr>
            <w:r w:rsidRPr="005D287B">
              <w:rPr>
                <w:b/>
              </w:rPr>
              <w:lastRenderedPageBreak/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26F" w:rsidRPr="005D287B" w:rsidRDefault="009F726F" w:rsidP="009F726F">
            <w:pPr>
              <w:jc w:val="center"/>
            </w:pPr>
            <w:r w:rsidRPr="005D287B">
              <w:rPr>
                <w:b/>
                <w:bCs/>
              </w:rPr>
              <w:t>Az állítás értékelése</w:t>
            </w:r>
          </w:p>
        </w:tc>
      </w:tr>
      <w:tr w:rsidR="009F726F" w:rsidRPr="005D287B" w:rsidTr="009F726F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both"/>
              <w:rPr>
                <w:b/>
              </w:rPr>
            </w:pPr>
          </w:p>
          <w:p w:rsidR="009F726F" w:rsidRPr="005D287B" w:rsidRDefault="009F726F" w:rsidP="009F726F">
            <w:pPr>
              <w:numPr>
                <w:ilvl w:val="0"/>
                <w:numId w:val="25"/>
              </w:num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5D287B">
              <w:rPr>
                <w:b/>
              </w:rPr>
              <w:t>TANULÁS, BENCHMARKING</w:t>
            </w:r>
          </w:p>
          <w:p w:rsidR="009F726F" w:rsidRPr="005D287B" w:rsidRDefault="009F726F" w:rsidP="009F726F">
            <w:pPr>
              <w:jc w:val="both"/>
            </w:pP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  <w:r w:rsidRPr="005D287B"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both"/>
            </w:pP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530" w:hanging="530"/>
              <w:jc w:val="both"/>
              <w:textAlignment w:val="baseline"/>
            </w:pPr>
            <w:r w:rsidRPr="005D287B">
              <w:t>bemutatja, publikálja, illetve más módon továbbadja bevált módszereit, jó gyakorlatát, eredményeit.</w:t>
            </w: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497" w:hanging="497"/>
              <w:jc w:val="both"/>
              <w:textAlignment w:val="baseline"/>
            </w:pPr>
            <w:r w:rsidRPr="005D287B">
              <w:t>információkat gyűjt a tevékenységi formával kapcsolatos tapasztalatokról, legjobb gyakorlatokról, innovációkról és adaptálja azokat a tevékenység hatékonyabb és eredményesebb végzéséhez.</w:t>
            </w: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jc w:val="both"/>
            </w:pPr>
          </w:p>
          <w:p w:rsidR="009F726F" w:rsidRPr="005D287B" w:rsidRDefault="009F726F" w:rsidP="009F726F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490" w:hanging="476"/>
              <w:jc w:val="both"/>
              <w:textAlignment w:val="baseline"/>
            </w:pPr>
            <w:r w:rsidRPr="005D287B">
              <w:t>más, hasonló adottságú intézmények tevékenységével és eredményeivel való összehasonlítással is értékeli a tevékenységi formát.</w:t>
            </w:r>
          </w:p>
          <w:p w:rsidR="009F726F" w:rsidRPr="005D287B" w:rsidRDefault="009F726F" w:rsidP="009F726F">
            <w:pPr>
              <w:ind w:left="14"/>
              <w:jc w:val="both"/>
              <w:rPr>
                <w:b/>
              </w:rPr>
            </w:pPr>
          </w:p>
          <w:p w:rsidR="009F726F" w:rsidRPr="005D287B" w:rsidRDefault="009F726F" w:rsidP="009F726F">
            <w:pPr>
              <w:ind w:left="14"/>
              <w:jc w:val="both"/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ind w:left="14"/>
              <w:jc w:val="both"/>
            </w:pPr>
          </w:p>
          <w:p w:rsidR="009F726F" w:rsidRPr="005D287B" w:rsidRDefault="009F726F" w:rsidP="009F726F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490" w:hanging="476"/>
              <w:jc w:val="both"/>
              <w:textAlignment w:val="baseline"/>
            </w:pPr>
            <w:r w:rsidRPr="005D287B">
              <w:t>részt vesz szervezeti együttműködésre épülő projektekben és/vagy az egymástól való tanulást (is) segítő hálózatszerű együttműködésben.</w:t>
            </w:r>
          </w:p>
          <w:p w:rsidR="009F726F" w:rsidRPr="005D287B" w:rsidRDefault="009F726F" w:rsidP="009F726F">
            <w:pPr>
              <w:ind w:left="14"/>
              <w:jc w:val="both"/>
            </w:pPr>
          </w:p>
          <w:p w:rsidR="009F726F" w:rsidRPr="005D287B" w:rsidRDefault="009F726F" w:rsidP="009F726F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ind w:left="14"/>
              <w:jc w:val="both"/>
            </w:pPr>
          </w:p>
          <w:p w:rsidR="009F726F" w:rsidRPr="005D287B" w:rsidRDefault="009F726F" w:rsidP="009F726F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</w:tbl>
    <w:p w:rsidR="005A34CA" w:rsidRPr="005D287B" w:rsidRDefault="005A34CA" w:rsidP="005A34CA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5A34CA" w:rsidRPr="005D287B" w:rsidTr="006A580E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34CA" w:rsidRPr="005D287B" w:rsidRDefault="005A34CA" w:rsidP="006A580E">
            <w:pPr>
              <w:jc w:val="center"/>
              <w:rPr>
                <w:b/>
                <w:bCs/>
              </w:rPr>
            </w:pPr>
            <w:r w:rsidRPr="005D287B">
              <w:rPr>
                <w:b/>
                <w:bCs/>
              </w:rPr>
              <w:t>Az állítás értékelése</w:t>
            </w:r>
          </w:p>
        </w:tc>
      </w:tr>
      <w:tr w:rsidR="005A34CA" w:rsidRPr="005D287B" w:rsidTr="006A580E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815150">
            <w:pPr>
              <w:numPr>
                <w:ilvl w:val="0"/>
                <w:numId w:val="25"/>
              </w:num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5D287B">
              <w:rPr>
                <w:b/>
              </w:rPr>
              <w:t>FOLYAMATOS FEJLESZTÉS</w:t>
            </w:r>
          </w:p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</w:pPr>
            <w:r w:rsidRPr="005D287B">
              <w:t>Az intézmény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>a tevékenységi formát az intézményi stratégia alapján tervezi, szervezi.</w:t>
            </w:r>
          </w:p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>a tevékenységi forma folyamatát megtervezi, illetve szabályozza, melynek része a tevékenység elindítása előtt végzett helyzetfelmérés.</w:t>
            </w:r>
          </w:p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>meghatározza a tevékenységi formával elérni kívánt célokat és elvárt eredményeket, ezek teljesülését indikátorok, mutatók alapján méri.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</w:tbl>
    <w:p w:rsidR="005A34CA" w:rsidRPr="005D287B" w:rsidRDefault="005A34CA" w:rsidP="00AA5AE9">
      <w:pPr>
        <w:rPr>
          <w:b/>
        </w:rPr>
      </w:pPr>
    </w:p>
    <w:bookmarkEnd w:id="105"/>
    <w:bookmarkEnd w:id="106"/>
    <w:bookmarkEnd w:id="107"/>
    <w:bookmarkEnd w:id="108"/>
    <w:bookmarkEnd w:id="109"/>
    <w:p w:rsidR="008876D2" w:rsidRPr="005D287B" w:rsidRDefault="008876D2" w:rsidP="00190BC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  <w:sectPr w:rsidR="008876D2" w:rsidRPr="005D287B" w:rsidSect="00BB3CCC">
          <w:type w:val="nextColumn"/>
          <w:pgSz w:w="11905" w:h="16837" w:code="9"/>
          <w:pgMar w:top="1418" w:right="1418" w:bottom="1418" w:left="1418" w:header="624" w:footer="624" w:gutter="0"/>
          <w:cols w:space="720"/>
          <w:vAlign w:val="center"/>
        </w:sectPr>
      </w:pPr>
    </w:p>
    <w:p w:rsidR="00AF6A6F" w:rsidRPr="005D287B" w:rsidRDefault="00AF6A6F" w:rsidP="00AF6A6F">
      <w:pPr>
        <w:pStyle w:val="Cmsor2"/>
        <w:spacing w:before="0" w:after="0"/>
        <w:rPr>
          <w:rFonts w:ascii="Times New Roman" w:hAnsi="Times New Roman" w:cs="Times New Roman"/>
          <w:i w:val="0"/>
        </w:rPr>
      </w:pPr>
      <w:bookmarkStart w:id="112" w:name="_Toc482369931"/>
      <w:r w:rsidRPr="005D287B">
        <w:rPr>
          <w:rFonts w:ascii="Times New Roman" w:hAnsi="Times New Roman" w:cs="Times New Roman"/>
          <w:i w:val="0"/>
        </w:rPr>
        <w:lastRenderedPageBreak/>
        <w:t>A szervezeti adottságok értékelése</w:t>
      </w:r>
      <w:bookmarkEnd w:id="112"/>
    </w:p>
    <w:p w:rsidR="00AF6A6F" w:rsidRPr="005D287B" w:rsidRDefault="00AF6A6F" w:rsidP="00483D5C">
      <w:pPr>
        <w:pStyle w:val="Szvegtrzs"/>
        <w:spacing w:after="0"/>
        <w:jc w:val="both"/>
      </w:pPr>
    </w:p>
    <w:p w:rsidR="00AF6A6F" w:rsidRPr="005D287B" w:rsidRDefault="00AF6A6F" w:rsidP="00483D5C">
      <w:pPr>
        <w:pStyle w:val="Szvegtrzs"/>
        <w:spacing w:after="0"/>
        <w:jc w:val="both"/>
      </w:pPr>
    </w:p>
    <w:p w:rsidR="0007770D" w:rsidRPr="005D287B" w:rsidRDefault="0007770D" w:rsidP="00483D5C">
      <w:pPr>
        <w:pStyle w:val="Szvegtrzs"/>
        <w:spacing w:after="0"/>
        <w:jc w:val="both"/>
      </w:pPr>
      <w:r w:rsidRPr="005D287B">
        <w:t xml:space="preserve">A Minősített Közművelődési </w:t>
      </w:r>
      <w:r w:rsidR="00483D5C" w:rsidRPr="005D287B">
        <w:t>Intézmény</w:t>
      </w:r>
      <w:r w:rsidRPr="005D287B">
        <w:t xml:space="preserve"> Címet a szervezet nyeri el, ezért a tevékenység</w:t>
      </w:r>
      <w:r w:rsidR="009E34DB" w:rsidRPr="005D287B">
        <w:t xml:space="preserve">i formák </w:t>
      </w:r>
      <w:r w:rsidRPr="005D287B">
        <w:t>értékelésén túl a szervezet értékelését is el kell végezni.</w:t>
      </w:r>
    </w:p>
    <w:p w:rsidR="0007770D" w:rsidRPr="005D287B" w:rsidRDefault="0007770D" w:rsidP="00483D5C">
      <w:pPr>
        <w:pStyle w:val="Szvegtrzsbehzssal"/>
        <w:spacing w:after="0"/>
        <w:ind w:left="0"/>
        <w:jc w:val="both"/>
      </w:pPr>
      <w:r w:rsidRPr="005D287B">
        <w:t>Az „</w:t>
      </w:r>
      <w:r w:rsidR="00AF6A6F" w:rsidRPr="005D287B">
        <w:rPr>
          <w:i/>
        </w:rPr>
        <w:t>A</w:t>
      </w:r>
      <w:r w:rsidRPr="005D287B">
        <w:rPr>
          <w:i/>
        </w:rPr>
        <w:t xml:space="preserve"> szervezeti adottság</w:t>
      </w:r>
      <w:r w:rsidR="00A10C47" w:rsidRPr="005D287B">
        <w:rPr>
          <w:i/>
        </w:rPr>
        <w:t>ok</w:t>
      </w:r>
      <w:r w:rsidR="00AF6A6F" w:rsidRPr="005D287B">
        <w:rPr>
          <w:i/>
        </w:rPr>
        <w:t xml:space="preserve"> értékelése</w:t>
      </w:r>
      <w:r w:rsidRPr="005D287B">
        <w:rPr>
          <w:i/>
        </w:rPr>
        <w:t xml:space="preserve">” </w:t>
      </w:r>
      <w:r w:rsidR="00A10C47" w:rsidRPr="005D287B">
        <w:rPr>
          <w:iCs/>
        </w:rPr>
        <w:t>dokumentum</w:t>
      </w:r>
      <w:r w:rsidRPr="005D287B">
        <w:rPr>
          <w:iCs/>
        </w:rPr>
        <w:t xml:space="preserve"> </w:t>
      </w:r>
      <w:r w:rsidRPr="005D287B">
        <w:t xml:space="preserve">segítségével </w:t>
      </w:r>
      <w:r w:rsidR="00483D5C" w:rsidRPr="005D287B">
        <w:t>három</w:t>
      </w:r>
      <w:r w:rsidRPr="005D287B">
        <w:t xml:space="preserve"> szervezeti sajátosság elemzésére kerül sor</w:t>
      </w:r>
      <w:r w:rsidR="00483D5C" w:rsidRPr="005D287B">
        <w:t>:</w:t>
      </w:r>
    </w:p>
    <w:p w:rsidR="0007770D" w:rsidRPr="005D287B" w:rsidRDefault="0007770D" w:rsidP="00815150">
      <w:pPr>
        <w:numPr>
          <w:ilvl w:val="0"/>
          <w:numId w:val="11"/>
        </w:numPr>
        <w:tabs>
          <w:tab w:val="clear" w:pos="1418"/>
          <w:tab w:val="num" w:pos="720"/>
        </w:tabs>
        <w:ind w:left="720" w:hanging="360"/>
        <w:jc w:val="both"/>
      </w:pPr>
      <w:r w:rsidRPr="005D287B">
        <w:rPr>
          <w:i/>
        </w:rPr>
        <w:t>vezetés</w:t>
      </w:r>
      <w:r w:rsidRPr="005D287B">
        <w:t>, azaz milyen mértékben elkötelezett a vezetés a szervezet irányításának folyamatos fejlesztésében, miképpen mutat példát a minőségkultúra terjesztésében;</w:t>
      </w:r>
    </w:p>
    <w:p w:rsidR="0007770D" w:rsidRPr="005D287B" w:rsidRDefault="0007770D" w:rsidP="00815150">
      <w:pPr>
        <w:numPr>
          <w:ilvl w:val="0"/>
          <w:numId w:val="11"/>
        </w:numPr>
        <w:tabs>
          <w:tab w:val="clear" w:pos="1418"/>
          <w:tab w:val="num" w:pos="720"/>
        </w:tabs>
        <w:ind w:left="720" w:hanging="360"/>
        <w:jc w:val="both"/>
      </w:pPr>
      <w:r w:rsidRPr="005D287B">
        <w:rPr>
          <w:i/>
        </w:rPr>
        <w:t>stratégiai tervezés</w:t>
      </w:r>
      <w:r w:rsidRPr="005D287B">
        <w:t xml:space="preserve">, azaz a vezetés milyen mértékben valósítja meg az adatokra, tényekre építő stratégiai döntéshozatalt, </w:t>
      </w:r>
      <w:r w:rsidR="00EA3ED5" w:rsidRPr="005D287B">
        <w:t>és a</w:t>
      </w:r>
      <w:r w:rsidRPr="005D287B">
        <w:t xml:space="preserve"> kialakított stratégia miképpen jelenik meg a</w:t>
      </w:r>
      <w:r w:rsidR="00A10C47" w:rsidRPr="005D287B">
        <w:t>z intézmény</w:t>
      </w:r>
      <w:r w:rsidRPr="005D287B">
        <w:t xml:space="preserve"> mindennapi tevékenységeiben;</w:t>
      </w:r>
    </w:p>
    <w:p w:rsidR="0007770D" w:rsidRPr="005D287B" w:rsidRDefault="0007770D" w:rsidP="00815150">
      <w:pPr>
        <w:numPr>
          <w:ilvl w:val="0"/>
          <w:numId w:val="11"/>
        </w:numPr>
        <w:tabs>
          <w:tab w:val="clear" w:pos="1418"/>
          <w:tab w:val="num" w:pos="720"/>
        </w:tabs>
        <w:ind w:left="720" w:hanging="360"/>
        <w:jc w:val="both"/>
      </w:pPr>
      <w:r w:rsidRPr="005D287B">
        <w:rPr>
          <w:i/>
        </w:rPr>
        <w:t>emberi erőforrások menedzselése</w:t>
      </w:r>
      <w:r w:rsidRPr="005D287B">
        <w:t>, azaz milyen mértékben valósul meg az emberi erőforrásokról való gondoskodás, miképpen jelenik meg a mindennapi működésben a folyamatos fejlesztés a munkatársak munkájának értékelésében és továbbfejlesztésében.</w:t>
      </w:r>
    </w:p>
    <w:p w:rsidR="002B0E86" w:rsidRPr="005D287B" w:rsidRDefault="002B0E86" w:rsidP="0007770D">
      <w:pPr>
        <w:jc w:val="both"/>
      </w:pPr>
    </w:p>
    <w:p w:rsidR="006D6D29" w:rsidRPr="005D287B" w:rsidRDefault="006D6D29" w:rsidP="001B26AE">
      <w:pPr>
        <w:jc w:val="both"/>
      </w:pPr>
      <w:r w:rsidRPr="005D287B">
        <w:t>A kérdések megválaszolásához itt is a</w:t>
      </w:r>
      <w:r w:rsidR="001B26AE" w:rsidRPr="005D287B">
        <w:t>z</w:t>
      </w:r>
      <w:r w:rsidRPr="005D287B">
        <w:t xml:space="preserve"> </w:t>
      </w:r>
      <w:r w:rsidR="001B26AE" w:rsidRPr="005D287B">
        <w:t>5</w:t>
      </w:r>
      <w:r w:rsidR="009F726F" w:rsidRPr="005D287B">
        <w:t xml:space="preserve"> fokozatú</w:t>
      </w:r>
      <w:r w:rsidR="001B26AE" w:rsidRPr="005D287B">
        <w:t xml:space="preserve"> </w:t>
      </w:r>
      <w:r w:rsidRPr="005D287B">
        <w:t>skálát kell használni.</w:t>
      </w:r>
    </w:p>
    <w:p w:rsidR="00EF235F" w:rsidRPr="005D287B" w:rsidRDefault="00EF235F" w:rsidP="001B26AE">
      <w:pPr>
        <w:jc w:val="both"/>
      </w:pPr>
    </w:p>
    <w:p w:rsidR="006D6D29" w:rsidRPr="005D287B" w:rsidRDefault="006D6D29" w:rsidP="009F726F">
      <w:pPr>
        <w:tabs>
          <w:tab w:val="left" w:pos="2500"/>
        </w:tabs>
      </w:pPr>
      <w:r w:rsidRPr="005D287B">
        <w:rPr>
          <w:i/>
        </w:rPr>
        <w:t>Állítás értékelése</w:t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Pr="005D287B">
        <w:rPr>
          <w:i/>
        </w:rPr>
        <w:t>skála</w:t>
      </w:r>
    </w:p>
    <w:tbl>
      <w:tblPr>
        <w:tblW w:w="852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5"/>
        <w:gridCol w:w="704"/>
      </w:tblGrid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r w:rsidRPr="005D287B">
              <w:t>Nem rendelkezünk az állítás megítéléséhez szükséges információkkal.</w:t>
            </w:r>
          </w:p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E területen nem mutatható ki aktivitás.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0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állításra vonatkozó tervvel rendelkezünk.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1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a terveknek megfelelően végezzük.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2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026BF1">
            <w:r w:rsidRPr="005D287B">
              <w:t>Az állításban foglaltakat végezzük, ellenőrizzük, hogy a tervezett módon haladunk</w:t>
            </w:r>
            <w:r w:rsidR="00026BF1" w:rsidRPr="005D287B">
              <w:t>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3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rendszeresen tervezzük, végezzük, értékeljük, ha szükséges beavatkozunk (a terveket módosítjuk, a tevékenységet fejlesztjük).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4</w:t>
            </w:r>
          </w:p>
        </w:tc>
      </w:tr>
    </w:tbl>
    <w:p w:rsidR="00375A0A" w:rsidRPr="005D287B" w:rsidRDefault="00375A0A" w:rsidP="0007770D">
      <w:pPr>
        <w:jc w:val="both"/>
      </w:pPr>
    </w:p>
    <w:p w:rsidR="00E34A28" w:rsidRPr="000B0FA0" w:rsidRDefault="00AF6A6F" w:rsidP="00E34A28">
      <w:pPr>
        <w:jc w:val="both"/>
      </w:pPr>
      <w:r w:rsidRPr="005D287B">
        <w:rPr>
          <w:b/>
        </w:rPr>
        <w:t>A három minőségorientációs értékelőlap kérdéseit 0-4-ig terjedő 5</w:t>
      </w:r>
      <w:r w:rsidR="009F726F" w:rsidRPr="005D287B">
        <w:rPr>
          <w:b/>
        </w:rPr>
        <w:t xml:space="preserve"> fokozatú</w:t>
      </w:r>
      <w:r w:rsidRPr="005D287B">
        <w:rPr>
          <w:b/>
        </w:rPr>
        <w:t xml:space="preserve"> skálán kell értékelni. A „Szöveges értékelés” címszó alatt az adott pontban írja le a tevékenység végzését, értékelését, </w:t>
      </w:r>
      <w:r w:rsidR="00E34A28">
        <w:rPr>
          <w:b/>
        </w:rPr>
        <w:t xml:space="preserve">melynek tartalmaznia kell </w:t>
      </w:r>
      <w:r w:rsidR="00E34A28" w:rsidRPr="005D287B">
        <w:rPr>
          <w:b/>
        </w:rPr>
        <w:t>a vonatkozó szabályozó és igazoló dokumentumokra</w:t>
      </w:r>
      <w:r w:rsidR="00E34A28">
        <w:rPr>
          <w:b/>
        </w:rPr>
        <w:t xml:space="preserve"> hivatkozást is</w:t>
      </w:r>
      <w:r w:rsidR="00E34A28" w:rsidRPr="005D287B">
        <w:rPr>
          <w:b/>
        </w:rPr>
        <w:t>.</w:t>
      </w:r>
    </w:p>
    <w:p w:rsidR="00AF6A6F" w:rsidRPr="005D287B" w:rsidRDefault="00AF6A6F" w:rsidP="00AF6A6F">
      <w:pPr>
        <w:jc w:val="both"/>
      </w:pPr>
      <w:r w:rsidRPr="005D287B">
        <w:t>Az indoklás terjedelme egyenként nem haladhatja me</w:t>
      </w:r>
      <w:r w:rsidR="00E34A28">
        <w:t>g a 2500 karaktert szóközökkel.</w:t>
      </w:r>
    </w:p>
    <w:p w:rsidR="00AF6A6F" w:rsidRPr="005D287B" w:rsidRDefault="00AF6A6F" w:rsidP="0007770D">
      <w:pPr>
        <w:jc w:val="both"/>
        <w:rPr>
          <w:u w:val="single"/>
        </w:rPr>
      </w:pPr>
    </w:p>
    <w:p w:rsidR="00EA3ED5" w:rsidRPr="005D287B" w:rsidRDefault="0007770D" w:rsidP="0007770D">
      <w:pPr>
        <w:jc w:val="both"/>
      </w:pPr>
      <w:r w:rsidRPr="005D287B">
        <w:t xml:space="preserve">A kapott értékeket </w:t>
      </w:r>
      <w:r w:rsidR="006D6D29" w:rsidRPr="005D287B">
        <w:t xml:space="preserve">itt is </w:t>
      </w:r>
      <w:r w:rsidRPr="005D287B">
        <w:t>százalékos értékké kell átszámítani</w:t>
      </w:r>
      <w:r w:rsidR="00177CCC" w:rsidRPr="005D287B">
        <w:t>, értelemszerűen az összes elérhető maximális pontszám jelenti a 100%-ot</w:t>
      </w:r>
      <w:r w:rsidR="00E34A28">
        <w:t>.</w:t>
      </w:r>
    </w:p>
    <w:p w:rsidR="0007770D" w:rsidRPr="005D287B" w:rsidRDefault="0007770D" w:rsidP="0007770D">
      <w:pPr>
        <w:jc w:val="both"/>
      </w:pPr>
      <w:r w:rsidRPr="005D287B">
        <w:t xml:space="preserve">A Cím elnyeréséhez az szükséges, hogy a százalékos értékek minden egyes terület </w:t>
      </w:r>
      <w:r w:rsidR="00CE5DB2" w:rsidRPr="005D287B">
        <w:t xml:space="preserve">(vezetés, stratégiai tervezés, emberi erőforrások menedzselése) </w:t>
      </w:r>
      <w:r w:rsidRPr="005D287B">
        <w:t>esetén</w:t>
      </w:r>
      <w:r w:rsidR="00C27DA7" w:rsidRPr="005D287B">
        <w:t xml:space="preserve"> külön-külön</w:t>
      </w:r>
      <w:r w:rsidR="007908BA" w:rsidRPr="005D287B">
        <w:t xml:space="preserve"> </w:t>
      </w:r>
      <w:r w:rsidRPr="005D287B">
        <w:t xml:space="preserve">elérjék a legalább </w:t>
      </w:r>
      <w:r w:rsidR="00CE5DB2" w:rsidRPr="005D287B">
        <w:t>30%-ot</w:t>
      </w:r>
      <w:r w:rsidR="00FB2EBE" w:rsidRPr="005D287B">
        <w:t>.</w:t>
      </w:r>
    </w:p>
    <w:p w:rsidR="00567A5F" w:rsidRPr="005D287B" w:rsidRDefault="00567A5F" w:rsidP="00567A5F">
      <w:pPr>
        <w:rPr>
          <w:b/>
          <w:sz w:val="28"/>
          <w:szCs w:val="28"/>
        </w:rPr>
      </w:pPr>
      <w:r w:rsidRPr="005D287B">
        <w:br w:type="page"/>
      </w:r>
      <w:r w:rsidR="00AF6A6F" w:rsidRPr="005D287B">
        <w:rPr>
          <w:b/>
          <w:sz w:val="28"/>
          <w:szCs w:val="28"/>
        </w:rPr>
        <w:lastRenderedPageBreak/>
        <w:t>A szervezeti adottságok értékelése</w:t>
      </w:r>
    </w:p>
    <w:p w:rsidR="00AF6A6F" w:rsidRPr="005D287B" w:rsidRDefault="00AF6A6F" w:rsidP="00567A5F"/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567A5F" w:rsidRPr="005D287B" w:rsidTr="00F40322">
        <w:trPr>
          <w:cantSplit/>
          <w:trHeight w:hRule="exact" w:val="907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b/>
              </w:rPr>
            </w:pPr>
            <w:r w:rsidRPr="005D287B">
              <w:rPr>
                <w:b/>
              </w:rPr>
              <w:t>ADOTTSÁGOK</w:t>
            </w:r>
          </w:p>
          <w:p w:rsidR="00567A5F" w:rsidRPr="005D287B" w:rsidRDefault="00815150" w:rsidP="00815150">
            <w:pPr>
              <w:jc w:val="center"/>
            </w:pPr>
            <w:r w:rsidRPr="005D287B">
              <w:rPr>
                <w:b/>
              </w:rPr>
              <w:t xml:space="preserve">1. </w:t>
            </w:r>
            <w:r w:rsidR="00567A5F" w:rsidRPr="005D287B">
              <w:rPr>
                <w:b/>
              </w:rPr>
              <w:t>VEZETÉS</w:t>
            </w:r>
          </w:p>
        </w:tc>
      </w:tr>
      <w:tr w:rsidR="00567A5F" w:rsidRPr="005D287B" w:rsidTr="00F40322">
        <w:trPr>
          <w:cantSplit/>
          <w:trHeight w:hRule="exact" w:val="907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815150" w:rsidP="009D35C1">
            <w:r w:rsidRPr="005D287B">
              <w:t>Az intézmény vezetése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Az állítás értékelése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</w:pPr>
            <w:r w:rsidRPr="005D287B">
              <w:t>értékeli és felülvizsgálja vezetési módszereit és stílusát.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  <w:r w:rsidR="003F4036" w:rsidRPr="005D287B">
              <w:rPr>
                <w:b/>
                <w:vertAlign w:val="superscript"/>
              </w:rPr>
              <w:footnoteReference w:id="9"/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</w:pPr>
            <w:r w:rsidRPr="005D287B">
              <w:t>kialakítja az intézményen belüli információáramlás rendjét</w:t>
            </w:r>
            <w:r w:rsidR="0024354B" w:rsidRPr="005D287B">
              <w:t>.</w:t>
            </w:r>
            <w:r w:rsidRPr="005D287B">
              <w:t xml:space="preserve"> </w:t>
            </w:r>
          </w:p>
          <w:p w:rsidR="00567A5F" w:rsidRPr="005D287B" w:rsidRDefault="00567A5F" w:rsidP="00F40322">
            <w:pPr>
              <w:ind w:left="792"/>
              <w:jc w:val="both"/>
            </w:pPr>
          </w:p>
          <w:p w:rsidR="00567A5F" w:rsidRPr="005D287B" w:rsidRDefault="00567A5F" w:rsidP="00F40322">
            <w:pPr>
              <w:jc w:val="both"/>
            </w:pPr>
          </w:p>
          <w:p w:rsidR="00567A5F" w:rsidRPr="005D287B" w:rsidRDefault="00567A5F" w:rsidP="00F40322">
            <w:pPr>
              <w:jc w:val="both"/>
              <w:rPr>
                <w:b/>
              </w:rPr>
            </w:pPr>
            <w:r w:rsidRPr="005D287B">
              <w:rPr>
                <w:b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</w:pPr>
          </w:p>
          <w:p w:rsidR="00567A5F" w:rsidRPr="005D287B" w:rsidRDefault="00567A5F" w:rsidP="00F4032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59"/>
              <w:jc w:val="both"/>
              <w:textAlignment w:val="baseline"/>
            </w:pPr>
            <w:r w:rsidRPr="005D287B">
              <w:t>feltételeket biztosít a szakmai közéletben, szakmai programokon való részvételhez.</w:t>
            </w:r>
          </w:p>
          <w:p w:rsidR="00567A5F" w:rsidRPr="005D287B" w:rsidRDefault="00567A5F" w:rsidP="00F40322">
            <w:pPr>
              <w:ind w:left="792"/>
              <w:jc w:val="both"/>
            </w:pPr>
          </w:p>
          <w:p w:rsidR="00567A5F" w:rsidRPr="005D287B" w:rsidRDefault="00567A5F" w:rsidP="00F40322">
            <w:pPr>
              <w:jc w:val="both"/>
              <w:rPr>
                <w:b/>
              </w:rPr>
            </w:pPr>
            <w:r w:rsidRPr="005D287B">
              <w:rPr>
                <w:b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</w:pPr>
          </w:p>
          <w:p w:rsidR="00567A5F" w:rsidRPr="005D287B" w:rsidRDefault="00567A5F" w:rsidP="00F40322">
            <w:pPr>
              <w:ind w:left="792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meghatározza az erőforrások elosztási elvét</w:t>
            </w:r>
            <w:r w:rsidR="0024354B" w:rsidRPr="005D287B">
              <w:rPr>
                <w:color w:val="000000"/>
              </w:rPr>
              <w:t>.</w:t>
            </w:r>
            <w:r w:rsidRPr="005D287B">
              <w:rPr>
                <w:color w:val="000000"/>
              </w:rPr>
              <w:t xml:space="preserve"> </w:t>
            </w:r>
          </w:p>
          <w:p w:rsidR="00567A5F" w:rsidRPr="005D287B" w:rsidRDefault="00567A5F" w:rsidP="00F40322">
            <w:pPr>
              <w:ind w:left="792"/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59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meghatározza a partnerek körét, és prioritásokat határoz meg a partnerkapcsolatokban.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73" w:hanging="546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irányítja és koordinálja a belső szabályozók és/vagy a folyamatszabályozások elkészítését.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46"/>
              <w:jc w:val="both"/>
              <w:textAlignment w:val="baseline"/>
            </w:pPr>
            <w:r w:rsidRPr="005D287B">
              <w:rPr>
                <w:color w:val="000000"/>
              </w:rPr>
              <w:lastRenderedPageBreak/>
              <w:t>részt vesz az intézmény teljesítményének értékelésében.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példát mutat a minőségkultúra elterjesztésében, részt vesz az intézményen belüli minőségfejlesztési tevékenységekben.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60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 munkatársak észrevételeit figyelembe veszi, törekszik a dolgozók minél szélesebb körű bevonására az eredményes működés érdekében.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</w:tbl>
    <w:p w:rsidR="00567A5F" w:rsidRPr="005D287B" w:rsidRDefault="00567A5F" w:rsidP="00567A5F">
      <w:pPr>
        <w:rPr>
          <w:vanish/>
        </w:rPr>
        <w:sectPr w:rsidR="00567A5F" w:rsidRPr="005D287B" w:rsidSect="00567A5F">
          <w:type w:val="nextColumn"/>
          <w:pgSz w:w="11905" w:h="16837"/>
          <w:pgMar w:top="1418" w:right="1418" w:bottom="1418" w:left="1418" w:header="708" w:footer="708" w:gutter="0"/>
          <w:cols w:space="708"/>
        </w:sectPr>
      </w:pP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567A5F" w:rsidRPr="005D287B" w:rsidTr="00F40322">
        <w:trPr>
          <w:cantSplit/>
          <w:trHeight w:hRule="exact" w:val="794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b/>
              </w:rPr>
            </w:pPr>
            <w:r w:rsidRPr="005D287B">
              <w:rPr>
                <w:b/>
              </w:rPr>
              <w:lastRenderedPageBreak/>
              <w:t>ADOTTSÁGOK</w:t>
            </w:r>
          </w:p>
          <w:p w:rsidR="00567A5F" w:rsidRPr="005D287B" w:rsidRDefault="00567A5F" w:rsidP="00815150">
            <w:pPr>
              <w:numPr>
                <w:ilvl w:val="0"/>
                <w:numId w:val="21"/>
              </w:numPr>
              <w:suppressAutoHyphens/>
              <w:autoSpaceDN w:val="0"/>
              <w:jc w:val="center"/>
              <w:textAlignment w:val="baseline"/>
            </w:pPr>
            <w:r w:rsidRPr="005D287B">
              <w:rPr>
                <w:b/>
              </w:rPr>
              <w:t>STRATÉGIAI TERVEZÉS</w:t>
            </w:r>
          </w:p>
        </w:tc>
      </w:tr>
      <w:tr w:rsidR="00567A5F" w:rsidRPr="005D287B" w:rsidTr="00F40322">
        <w:trPr>
          <w:cantSplit/>
          <w:trHeight w:hRule="exact" w:val="794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815150" w:rsidP="009D35C1">
            <w:r w:rsidRPr="005D287B">
              <w:t>Az intézmény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Az állítás értékelése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végez olyan adatgyűjtést, amely az intézmény működését befolyásoló gazdasági, szociokulturális és más külső tényezők felmérésére és értelmezésére irányul.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vizsgál a szervezet működésének teljesítményére vonatkozó mutatókat (költséggazdálkodási adatok, tervek tel</w:t>
            </w:r>
            <w:r w:rsidR="00854B24">
              <w:rPr>
                <w:color w:val="000000"/>
              </w:rPr>
              <w:t>jesülésére vonatkozó adatok stb.</w:t>
            </w:r>
            <w:r w:rsidRPr="005D287B">
              <w:rPr>
                <w:color w:val="000000"/>
              </w:rPr>
              <w:t>).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 gyűjtött adatokat, információkat felhasználja az intézményi stratégia alakításához.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rendelkezik a stratégia kialakítására és időközönkénti felülvizsgálatára vonatkozó eljárásrenddel, módszerrel</w:t>
            </w:r>
            <w:r w:rsidR="005174ED" w:rsidRPr="005D287B">
              <w:rPr>
                <w:color w:val="000000"/>
              </w:rPr>
              <w:t>.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17" w:hanging="517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az éves munkaterv kapcsolódik az intézmény stratégiájához (van olyan eljárás vagy gyakorlat, amely a stratégiai célokhoz rendeli az éves munkatervben rögzített feladatokat).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</w:tbl>
    <w:p w:rsidR="00567A5F" w:rsidRPr="005D287B" w:rsidRDefault="00567A5F" w:rsidP="00567A5F">
      <w:pPr>
        <w:sectPr w:rsidR="00567A5F" w:rsidRPr="005D287B">
          <w:footerReference w:type="default" r:id="rId12"/>
          <w:pgSz w:w="11905" w:h="16837"/>
          <w:pgMar w:top="1418" w:right="1418" w:bottom="1418" w:left="1418" w:header="708" w:footer="708" w:gutter="0"/>
          <w:cols w:space="708"/>
          <w:titlePg/>
        </w:sectPr>
      </w:pPr>
    </w:p>
    <w:p w:rsidR="00567A5F" w:rsidRPr="005D287B" w:rsidRDefault="00567A5F" w:rsidP="00567A5F">
      <w:pPr>
        <w:jc w:val="both"/>
      </w:pPr>
    </w:p>
    <w:tbl>
      <w:tblPr>
        <w:tblW w:w="9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9"/>
        <w:gridCol w:w="1764"/>
      </w:tblGrid>
      <w:tr w:rsidR="00567A5F" w:rsidRPr="005D287B" w:rsidTr="00F40322">
        <w:trPr>
          <w:cantSplit/>
          <w:trHeight w:hRule="exact" w:val="794"/>
          <w:tblHeader/>
        </w:trPr>
        <w:tc>
          <w:tcPr>
            <w:tcW w:w="91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b/>
              </w:rPr>
            </w:pPr>
            <w:r w:rsidRPr="005D287B">
              <w:rPr>
                <w:b/>
              </w:rPr>
              <w:t>ADOTTSÁGOK</w:t>
            </w:r>
          </w:p>
          <w:p w:rsidR="00567A5F" w:rsidRPr="005D287B" w:rsidRDefault="00567A5F" w:rsidP="00815150">
            <w:pPr>
              <w:numPr>
                <w:ilvl w:val="0"/>
                <w:numId w:val="21"/>
              </w:numPr>
              <w:suppressAutoHyphens/>
              <w:autoSpaceDN w:val="0"/>
              <w:jc w:val="center"/>
              <w:textAlignment w:val="baseline"/>
            </w:pPr>
            <w:r w:rsidRPr="005D287B">
              <w:rPr>
                <w:b/>
              </w:rPr>
              <w:t>EMBERI ERŐFORRÁSOK MENEDZSELÉSE</w:t>
            </w:r>
          </w:p>
        </w:tc>
      </w:tr>
      <w:tr w:rsidR="00567A5F" w:rsidRPr="005D287B" w:rsidTr="00F40322">
        <w:trPr>
          <w:cantSplit/>
          <w:trHeight w:hRule="exact" w:val="794"/>
          <w:tblHeader/>
        </w:trPr>
        <w:tc>
          <w:tcPr>
            <w:tcW w:w="7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9D35C1">
            <w:r w:rsidRPr="005D287B">
              <w:t>Az intézmény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Az állítás értékelése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03" w:hanging="462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 munkatársi körre kiterjedő értékelési rendszert működtet.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03" w:hanging="503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alkalmaz olyan eljárást és/vagy gyakorlatot, amelyben a munkatársak értékelése összekapcsolódik az ösztönzést szolgáló anyagi és/vagy erkölcsi elismeréssel.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végez a munkatársak elégedettségének és igényeinek megismerését célzó felmérést, vizsgálatot.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alkalmaz olyan eljárást és/vagy gyakorlatot, amely a továbbképzési terv (intézményi célok) és a munkatársak egyéni (képzési) elképzeléseinek összehangolását célozza.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alkalmazottait bevonja az intézményi minőségfejlesztési tevékenységekbe.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</w:tbl>
    <w:p w:rsidR="003A12AD" w:rsidRPr="005D287B" w:rsidRDefault="003A12AD" w:rsidP="001204BA">
      <w:pPr>
        <w:sectPr w:rsidR="003A12AD" w:rsidRPr="005D287B" w:rsidSect="00790CBC">
          <w:type w:val="nextColumn"/>
          <w:pgSz w:w="11905" w:h="16837" w:code="9"/>
          <w:pgMar w:top="489" w:right="1418" w:bottom="1139" w:left="1418" w:header="709" w:footer="709" w:gutter="0"/>
          <w:cols w:space="708"/>
          <w:titlePg/>
          <w:docGrid w:linePitch="326"/>
        </w:sectPr>
      </w:pPr>
    </w:p>
    <w:p w:rsidR="008876D2" w:rsidRPr="005D287B" w:rsidRDefault="00732AFB" w:rsidP="00190BC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  <w:sectPr w:rsidR="008876D2" w:rsidRPr="005D287B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113" w:name="_Toc289182138"/>
      <w:bookmarkStart w:id="114" w:name="_Toc295142417"/>
      <w:bookmarkStart w:id="115" w:name="_Toc409810695"/>
      <w:bookmarkStart w:id="116" w:name="_Toc409811119"/>
      <w:bookmarkStart w:id="117" w:name="_Toc410388027"/>
      <w:bookmarkStart w:id="118" w:name="_Toc482369932"/>
      <w:r w:rsidRPr="005D287B">
        <w:rPr>
          <w:rFonts w:ascii="Times New Roman" w:hAnsi="Times New Roman" w:cs="Times New Roman"/>
          <w:sz w:val="36"/>
          <w:szCs w:val="36"/>
        </w:rPr>
        <w:lastRenderedPageBreak/>
        <w:t>Egyéb dokumentumo</w:t>
      </w:r>
      <w:r w:rsidR="00E82027" w:rsidRPr="005D287B">
        <w:rPr>
          <w:rFonts w:ascii="Times New Roman" w:hAnsi="Times New Roman" w:cs="Times New Roman"/>
          <w:sz w:val="36"/>
          <w:szCs w:val="36"/>
        </w:rPr>
        <w:t>k</w:t>
      </w:r>
      <w:bookmarkEnd w:id="113"/>
      <w:bookmarkEnd w:id="114"/>
      <w:bookmarkEnd w:id="115"/>
      <w:bookmarkEnd w:id="116"/>
      <w:bookmarkEnd w:id="117"/>
      <w:bookmarkEnd w:id="118"/>
    </w:p>
    <w:p w:rsidR="00732AFB" w:rsidRPr="005D287B" w:rsidRDefault="00854B24" w:rsidP="00CA7249">
      <w:r>
        <w:lastRenderedPageBreak/>
        <w:t>Megjegyzés</w:t>
      </w:r>
    </w:p>
    <w:p w:rsidR="0007770D" w:rsidRPr="005D287B" w:rsidRDefault="0007770D" w:rsidP="00CA7249"/>
    <w:p w:rsidR="00CE5DB2" w:rsidRPr="005D287B" w:rsidRDefault="00CE5DB2" w:rsidP="00815150">
      <w:pPr>
        <w:numPr>
          <w:ilvl w:val="0"/>
          <w:numId w:val="12"/>
        </w:numPr>
        <w:jc w:val="both"/>
      </w:pPr>
      <w:r w:rsidRPr="005D287B">
        <w:t>Az intézmény szervezeti ábrája</w:t>
      </w:r>
      <w:r w:rsidR="001B3BC7" w:rsidRPr="005D287B">
        <w:t>.</w:t>
      </w:r>
    </w:p>
    <w:p w:rsidR="00567A5F" w:rsidRPr="005D287B" w:rsidRDefault="00CE5DB2" w:rsidP="00815150">
      <w:pPr>
        <w:numPr>
          <w:ilvl w:val="0"/>
          <w:numId w:val="12"/>
        </w:numPr>
        <w:suppressAutoHyphens/>
        <w:jc w:val="both"/>
      </w:pPr>
      <w:r w:rsidRPr="005D287B">
        <w:t>A pályázat szakmai megalapozását szolgáló adatok, ábrák és egyéb fontos információk (pl. ISO 9001 és más tanúsítványok, illetve oklevelek másolata, az utóbbi 5 évben nyertes pályázatok felsorolása stb.)</w:t>
      </w:r>
      <w:r w:rsidR="00C81540" w:rsidRPr="005D287B">
        <w:t>.</w:t>
      </w:r>
      <w:r w:rsidRPr="005D287B">
        <w:t xml:space="preserve"> </w:t>
      </w:r>
      <w:r w:rsidR="008426F0" w:rsidRPr="005D287B">
        <w:t>M</w:t>
      </w:r>
      <w:r w:rsidR="00815150" w:rsidRPr="005D287B">
        <w:t>aximum</w:t>
      </w:r>
      <w:r w:rsidRPr="005D287B">
        <w:t xml:space="preserve"> 40 000 karakter, vagy 10 A/4</w:t>
      </w:r>
      <w:r w:rsidR="00815150" w:rsidRPr="005D287B">
        <w:t>-es</w:t>
      </w:r>
      <w:r w:rsidRPr="005D287B">
        <w:t xml:space="preserve"> oldal</w:t>
      </w:r>
      <w:r w:rsidR="00815150" w:rsidRPr="005D287B">
        <w:t xml:space="preserve"> terjedelemben</w:t>
      </w:r>
      <w:r w:rsidR="00FB2EBE" w:rsidRPr="005D287B">
        <w:t>.</w:t>
      </w:r>
    </w:p>
    <w:sectPr w:rsidR="00567A5F" w:rsidRPr="005D287B" w:rsidSect="00BB3CCC">
      <w:type w:val="nextColumn"/>
      <w:pgSz w:w="11905" w:h="16837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EC" w:rsidRDefault="00F876EC">
      <w:r>
        <w:separator/>
      </w:r>
    </w:p>
  </w:endnote>
  <w:endnote w:type="continuationSeparator" w:id="0">
    <w:p w:rsidR="00F876EC" w:rsidRDefault="00F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EC" w:rsidRPr="00567A5F" w:rsidRDefault="00F876EC" w:rsidP="008B6503">
    <w:pPr>
      <w:pStyle w:val="llb"/>
      <w:pBdr>
        <w:top w:val="single" w:sz="4" w:space="1" w:color="auto"/>
      </w:pBdr>
      <w:jc w:val="center"/>
      <w:rPr>
        <w:sz w:val="22"/>
        <w:szCs w:val="22"/>
      </w:rPr>
    </w:pPr>
    <w:r w:rsidRPr="00567A5F">
      <w:rPr>
        <w:rStyle w:val="Oldalszm"/>
        <w:sz w:val="22"/>
        <w:szCs w:val="22"/>
      </w:rPr>
      <w:fldChar w:fldCharType="begin"/>
    </w:r>
    <w:r w:rsidRPr="00567A5F">
      <w:rPr>
        <w:rStyle w:val="Oldalszm"/>
        <w:sz w:val="22"/>
        <w:szCs w:val="22"/>
      </w:rPr>
      <w:instrText xml:space="preserve"> PAGE </w:instrText>
    </w:r>
    <w:r w:rsidRPr="00567A5F">
      <w:rPr>
        <w:rStyle w:val="Oldalszm"/>
        <w:sz w:val="22"/>
        <w:szCs w:val="22"/>
      </w:rPr>
      <w:fldChar w:fldCharType="separate"/>
    </w:r>
    <w:r w:rsidR="00881C01">
      <w:rPr>
        <w:rStyle w:val="Oldalszm"/>
        <w:noProof/>
        <w:sz w:val="22"/>
        <w:szCs w:val="22"/>
      </w:rPr>
      <w:t>12</w:t>
    </w:r>
    <w:r w:rsidRPr="00567A5F">
      <w:rPr>
        <w:rStyle w:val="Oldalszm"/>
        <w:sz w:val="22"/>
        <w:szCs w:val="22"/>
      </w:rPr>
      <w:fldChar w:fldCharType="end"/>
    </w:r>
    <w:r w:rsidRPr="00567A5F">
      <w:rPr>
        <w:rStyle w:val="Oldalszm"/>
        <w:sz w:val="22"/>
        <w:szCs w:val="22"/>
      </w:rPr>
      <w:t>/</w:t>
    </w:r>
    <w:r w:rsidRPr="00567A5F">
      <w:rPr>
        <w:rStyle w:val="Oldalszm"/>
        <w:sz w:val="22"/>
        <w:szCs w:val="22"/>
      </w:rPr>
      <w:fldChar w:fldCharType="begin"/>
    </w:r>
    <w:r w:rsidRPr="00567A5F">
      <w:rPr>
        <w:rStyle w:val="Oldalszm"/>
        <w:sz w:val="22"/>
        <w:szCs w:val="22"/>
      </w:rPr>
      <w:instrText xml:space="preserve"> NUMPAGES </w:instrText>
    </w:r>
    <w:r w:rsidRPr="00567A5F">
      <w:rPr>
        <w:rStyle w:val="Oldalszm"/>
        <w:sz w:val="22"/>
        <w:szCs w:val="22"/>
      </w:rPr>
      <w:fldChar w:fldCharType="separate"/>
    </w:r>
    <w:r w:rsidR="00881C01">
      <w:rPr>
        <w:rStyle w:val="Oldalszm"/>
        <w:noProof/>
        <w:sz w:val="22"/>
        <w:szCs w:val="22"/>
      </w:rPr>
      <w:t>32</w:t>
    </w:r>
    <w:r w:rsidRPr="00567A5F">
      <w:rPr>
        <w:rStyle w:val="Oldalszm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EC" w:rsidRDefault="00F876E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81C01">
      <w:rPr>
        <w:noProof/>
      </w:rPr>
      <w:t>11</w:t>
    </w:r>
    <w:r>
      <w:rPr>
        <w:noProof/>
      </w:rPr>
      <w:fldChar w:fldCharType="end"/>
    </w:r>
    <w:r>
      <w:t>/32</w:t>
    </w:r>
  </w:p>
  <w:p w:rsidR="00F876EC" w:rsidRPr="00567A5F" w:rsidRDefault="00F876EC" w:rsidP="008B6503">
    <w:pPr>
      <w:pStyle w:val="llb"/>
      <w:pBdr>
        <w:top w:val="single" w:sz="4" w:space="1" w:color="auto"/>
      </w:pBdr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EC" w:rsidRDefault="00F876EC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:rsidR="00F876EC" w:rsidRDefault="00F876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EC" w:rsidRDefault="00F876EC">
      <w:r>
        <w:separator/>
      </w:r>
    </w:p>
  </w:footnote>
  <w:footnote w:type="continuationSeparator" w:id="0">
    <w:p w:rsidR="00F876EC" w:rsidRDefault="00F876EC">
      <w:r>
        <w:continuationSeparator/>
      </w:r>
    </w:p>
  </w:footnote>
  <w:footnote w:id="1">
    <w:p w:rsidR="00F876EC" w:rsidRPr="00E519C3" w:rsidRDefault="00F876EC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Csak abban az esetben kell kitölteni, ha nem egyezik meg a székhelynél megadott adatokkal!</w:t>
      </w:r>
    </w:p>
  </w:footnote>
  <w:footnote w:id="2">
    <w:p w:rsidR="00F876EC" w:rsidRPr="00E519C3" w:rsidRDefault="00F876EC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A telephelyek számával a sor bővíthető</w:t>
      </w:r>
      <w:r>
        <w:t>.</w:t>
      </w:r>
    </w:p>
  </w:footnote>
  <w:footnote w:id="3">
    <w:p w:rsidR="00F876EC" w:rsidRPr="00E519C3" w:rsidRDefault="00F876EC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A megfelelő aláhúzandó</w:t>
      </w:r>
      <w:r>
        <w:t>.</w:t>
      </w:r>
    </w:p>
  </w:footnote>
  <w:footnote w:id="4">
    <w:p w:rsidR="00F876EC" w:rsidRPr="00E519C3" w:rsidRDefault="00F876EC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A megfelelő aláhúzandó</w:t>
      </w:r>
      <w:r>
        <w:t>.</w:t>
      </w:r>
    </w:p>
  </w:footnote>
  <w:footnote w:id="5">
    <w:p w:rsidR="00F876EC" w:rsidRPr="00E519C3" w:rsidRDefault="00F876EC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Elfogadó határozat száma</w:t>
      </w:r>
      <w:r>
        <w:t>.</w:t>
      </w:r>
    </w:p>
  </w:footnote>
  <w:footnote w:id="6">
    <w:p w:rsidR="00F876EC" w:rsidRDefault="00F876EC" w:rsidP="005A34CA">
      <w:pPr>
        <w:pStyle w:val="Lbjegyzetszveg"/>
      </w:pPr>
      <w:r>
        <w:rPr>
          <w:rStyle w:val="Lbjegyzet-hivatkozs"/>
        </w:rPr>
        <w:footnoteRef/>
      </w:r>
      <w:r>
        <w:t xml:space="preserve"> Amennyiben a kérdésre adott nemleges válasz oka nem a </w:t>
      </w:r>
      <w:proofErr w:type="spellStart"/>
      <w:r>
        <w:t>nemmegfelelőség</w:t>
      </w:r>
      <w:proofErr w:type="spellEnd"/>
      <w:r>
        <w:t>, hanem csak az a tény, hogy az adott kérdés nem releváns, nem értelmezhető az intézmény vonatkozásában, az adott kérdés alatt „Megjegyzés” kiegészítést, magyarázatot kell adni.</w:t>
      </w:r>
    </w:p>
  </w:footnote>
  <w:footnote w:id="7">
    <w:p w:rsidR="00F876EC" w:rsidRDefault="00F876EC" w:rsidP="007A37A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Legalább egy indikátor alkalmazása kötelező, hogy a minősítési követelményeknek megfeleljen az intézmény.</w:t>
      </w:r>
    </w:p>
  </w:footnote>
  <w:footnote w:id="8">
    <w:p w:rsidR="00F876EC" w:rsidRPr="00E34A28" w:rsidRDefault="00F876EC" w:rsidP="00E34A28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  <w:footnote w:id="9">
    <w:p w:rsidR="00F876EC" w:rsidRPr="00E34A28" w:rsidRDefault="00F876EC" w:rsidP="00E34A28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5280C4B"/>
    <w:multiLevelType w:val="hybridMultilevel"/>
    <w:tmpl w:val="3426EF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2F724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CD0"/>
    <w:multiLevelType w:val="hybridMultilevel"/>
    <w:tmpl w:val="7A8E0E82"/>
    <w:lvl w:ilvl="0" w:tplc="3098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4424D"/>
    <w:multiLevelType w:val="multilevel"/>
    <w:tmpl w:val="CACA1CBA"/>
    <w:styleLink w:val="Saj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none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F206F3"/>
    <w:multiLevelType w:val="hybridMultilevel"/>
    <w:tmpl w:val="9FB44D8C"/>
    <w:lvl w:ilvl="0" w:tplc="904C2D3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5E10"/>
    <w:multiLevelType w:val="multilevel"/>
    <w:tmpl w:val="8A14B340"/>
    <w:styleLink w:val="Sajt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512E60"/>
    <w:multiLevelType w:val="multilevel"/>
    <w:tmpl w:val="7BD8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620830"/>
    <w:multiLevelType w:val="hybridMultilevel"/>
    <w:tmpl w:val="91EEE0FE"/>
    <w:lvl w:ilvl="0" w:tplc="5CE667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42BD"/>
    <w:multiLevelType w:val="hybridMultilevel"/>
    <w:tmpl w:val="A5D0B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86C"/>
    <w:multiLevelType w:val="multilevel"/>
    <w:tmpl w:val="3BC43D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A83875"/>
    <w:multiLevelType w:val="multilevel"/>
    <w:tmpl w:val="CACA1CBA"/>
    <w:styleLink w:val="Stlus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none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3520A6"/>
    <w:multiLevelType w:val="multilevel"/>
    <w:tmpl w:val="4E2EC8C6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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9CA719E"/>
    <w:multiLevelType w:val="hybridMultilevel"/>
    <w:tmpl w:val="2C0C2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C7C2A"/>
    <w:multiLevelType w:val="hybridMultilevel"/>
    <w:tmpl w:val="34AC04F8"/>
    <w:lvl w:ilvl="0" w:tplc="DE20F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0C2F724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72FD4"/>
    <w:multiLevelType w:val="hybridMultilevel"/>
    <w:tmpl w:val="1054B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2BC3"/>
    <w:multiLevelType w:val="hybridMultilevel"/>
    <w:tmpl w:val="3182BD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1BD0"/>
    <w:multiLevelType w:val="hybridMultilevel"/>
    <w:tmpl w:val="9D6247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42AD"/>
    <w:multiLevelType w:val="multilevel"/>
    <w:tmpl w:val="5D3A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987422"/>
    <w:multiLevelType w:val="multilevel"/>
    <w:tmpl w:val="1C1CE4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0E0306"/>
    <w:multiLevelType w:val="multilevel"/>
    <w:tmpl w:val="35B00E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5CA44DF4"/>
    <w:multiLevelType w:val="hybridMultilevel"/>
    <w:tmpl w:val="7E921B94"/>
    <w:lvl w:ilvl="0" w:tplc="D188D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C2676"/>
    <w:multiLevelType w:val="multilevel"/>
    <w:tmpl w:val="8EBA130E"/>
    <w:lvl w:ilvl="0">
      <w:start w:val="5"/>
      <w:numFmt w:val="decimal"/>
      <w:lvlText w:val="%1-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60C0721C"/>
    <w:multiLevelType w:val="hybridMultilevel"/>
    <w:tmpl w:val="F500A49C"/>
    <w:lvl w:ilvl="0" w:tplc="DE7A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7A9E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D63D59"/>
    <w:multiLevelType w:val="hybridMultilevel"/>
    <w:tmpl w:val="950EC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B791A"/>
    <w:multiLevelType w:val="multilevel"/>
    <w:tmpl w:val="9C8899C8"/>
    <w:lvl w:ilvl="0">
      <w:start w:val="1"/>
      <w:numFmt w:val="decimal"/>
      <w:lvlText w:val="%1."/>
      <w:lvlJc w:val="left"/>
      <w:pPr>
        <w:tabs>
          <w:tab w:val="num" w:pos="6911"/>
        </w:tabs>
        <w:ind w:left="6911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" w:hanging="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ED7723"/>
    <w:multiLevelType w:val="hybridMultilevel"/>
    <w:tmpl w:val="BCF20B7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242D8"/>
    <w:multiLevelType w:val="multilevel"/>
    <w:tmpl w:val="26DC42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4B6CC7"/>
    <w:multiLevelType w:val="multilevel"/>
    <w:tmpl w:val="DC5E845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73EC6AF9"/>
    <w:multiLevelType w:val="hybridMultilevel"/>
    <w:tmpl w:val="50CE407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pStyle w:val="Stlu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15CBB"/>
    <w:multiLevelType w:val="hybridMultilevel"/>
    <w:tmpl w:val="52620C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3A10F0"/>
    <w:multiLevelType w:val="hybridMultilevel"/>
    <w:tmpl w:val="17440758"/>
    <w:lvl w:ilvl="0" w:tplc="904C2D3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B73A8"/>
    <w:multiLevelType w:val="hybridMultilevel"/>
    <w:tmpl w:val="811CA950"/>
    <w:lvl w:ilvl="0" w:tplc="FFFFFFFF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55898"/>
    <w:multiLevelType w:val="hybridMultilevel"/>
    <w:tmpl w:val="2926027C"/>
    <w:lvl w:ilvl="0" w:tplc="5CE667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4"/>
  </w:num>
  <w:num w:numId="5">
    <w:abstractNumId w:val="32"/>
  </w:num>
  <w:num w:numId="6">
    <w:abstractNumId w:val="7"/>
  </w:num>
  <w:num w:numId="7">
    <w:abstractNumId w:val="1"/>
  </w:num>
  <w:num w:numId="8">
    <w:abstractNumId w:val="22"/>
  </w:num>
  <w:num w:numId="9">
    <w:abstractNumId w:val="30"/>
  </w:num>
  <w:num w:numId="10">
    <w:abstractNumId w:val="13"/>
  </w:num>
  <w:num w:numId="11">
    <w:abstractNumId w:val="31"/>
  </w:num>
  <w:num w:numId="12">
    <w:abstractNumId w:val="20"/>
  </w:num>
  <w:num w:numId="13">
    <w:abstractNumId w:val="8"/>
  </w:num>
  <w:num w:numId="14">
    <w:abstractNumId w:val="14"/>
  </w:num>
  <w:num w:numId="15">
    <w:abstractNumId w:val="23"/>
  </w:num>
  <w:num w:numId="16">
    <w:abstractNumId w:val="12"/>
  </w:num>
  <w:num w:numId="17">
    <w:abstractNumId w:val="18"/>
  </w:num>
  <w:num w:numId="18">
    <w:abstractNumId w:val="26"/>
  </w:num>
  <w:num w:numId="19">
    <w:abstractNumId w:val="19"/>
  </w:num>
  <w:num w:numId="20">
    <w:abstractNumId w:val="5"/>
  </w:num>
  <w:num w:numId="21">
    <w:abstractNumId w:val="9"/>
  </w:num>
  <w:num w:numId="22">
    <w:abstractNumId w:val="15"/>
  </w:num>
  <w:num w:numId="23">
    <w:abstractNumId w:val="2"/>
  </w:num>
  <w:num w:numId="24">
    <w:abstractNumId w:val="4"/>
  </w:num>
  <w:num w:numId="25">
    <w:abstractNumId w:val="17"/>
  </w:num>
  <w:num w:numId="26">
    <w:abstractNumId w:val="29"/>
  </w:num>
  <w:num w:numId="27">
    <w:abstractNumId w:val="16"/>
  </w:num>
  <w:num w:numId="28">
    <w:abstractNumId w:val="25"/>
  </w:num>
  <w:num w:numId="29">
    <w:abstractNumId w:val="6"/>
  </w:num>
  <w:num w:numId="30">
    <w:abstractNumId w:val="21"/>
  </w:num>
  <w:num w:numId="31">
    <w:abstractNumId w:val="27"/>
  </w:num>
  <w:num w:numId="3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F3"/>
    <w:rsid w:val="00000D63"/>
    <w:rsid w:val="000032DC"/>
    <w:rsid w:val="0000733D"/>
    <w:rsid w:val="00013C03"/>
    <w:rsid w:val="0001763B"/>
    <w:rsid w:val="0002002E"/>
    <w:rsid w:val="00020726"/>
    <w:rsid w:val="00026BF1"/>
    <w:rsid w:val="0003006F"/>
    <w:rsid w:val="000303EB"/>
    <w:rsid w:val="000326F2"/>
    <w:rsid w:val="00033D10"/>
    <w:rsid w:val="00036A87"/>
    <w:rsid w:val="00043382"/>
    <w:rsid w:val="0005127D"/>
    <w:rsid w:val="00051E43"/>
    <w:rsid w:val="00054000"/>
    <w:rsid w:val="00056A13"/>
    <w:rsid w:val="00056F45"/>
    <w:rsid w:val="00064906"/>
    <w:rsid w:val="000739D1"/>
    <w:rsid w:val="00075DC4"/>
    <w:rsid w:val="0007770D"/>
    <w:rsid w:val="00077D89"/>
    <w:rsid w:val="00080615"/>
    <w:rsid w:val="0008742C"/>
    <w:rsid w:val="00087889"/>
    <w:rsid w:val="000933DE"/>
    <w:rsid w:val="00093B3E"/>
    <w:rsid w:val="00093ED7"/>
    <w:rsid w:val="0009719B"/>
    <w:rsid w:val="000A22A2"/>
    <w:rsid w:val="000A77A5"/>
    <w:rsid w:val="000B0676"/>
    <w:rsid w:val="000B0FA0"/>
    <w:rsid w:val="000B127F"/>
    <w:rsid w:val="000B1643"/>
    <w:rsid w:val="000B792C"/>
    <w:rsid w:val="000C09EA"/>
    <w:rsid w:val="000C4725"/>
    <w:rsid w:val="000D0F0B"/>
    <w:rsid w:val="000E16EB"/>
    <w:rsid w:val="000E516F"/>
    <w:rsid w:val="000F6E14"/>
    <w:rsid w:val="00101227"/>
    <w:rsid w:val="00102039"/>
    <w:rsid w:val="0011379D"/>
    <w:rsid w:val="001204BA"/>
    <w:rsid w:val="001216BE"/>
    <w:rsid w:val="00124289"/>
    <w:rsid w:val="00124C2F"/>
    <w:rsid w:val="0012626B"/>
    <w:rsid w:val="00126521"/>
    <w:rsid w:val="001273E4"/>
    <w:rsid w:val="00131A82"/>
    <w:rsid w:val="00132D7F"/>
    <w:rsid w:val="001336F6"/>
    <w:rsid w:val="001348B2"/>
    <w:rsid w:val="00134994"/>
    <w:rsid w:val="001356C7"/>
    <w:rsid w:val="0013676C"/>
    <w:rsid w:val="00136C96"/>
    <w:rsid w:val="00140317"/>
    <w:rsid w:val="00140766"/>
    <w:rsid w:val="00142E9A"/>
    <w:rsid w:val="00143BC1"/>
    <w:rsid w:val="001473AF"/>
    <w:rsid w:val="00147562"/>
    <w:rsid w:val="00154040"/>
    <w:rsid w:val="00154ECA"/>
    <w:rsid w:val="0016105C"/>
    <w:rsid w:val="001618E3"/>
    <w:rsid w:val="00162703"/>
    <w:rsid w:val="0016749B"/>
    <w:rsid w:val="00172E18"/>
    <w:rsid w:val="001745D8"/>
    <w:rsid w:val="00175875"/>
    <w:rsid w:val="001762E1"/>
    <w:rsid w:val="00177CCC"/>
    <w:rsid w:val="0018062F"/>
    <w:rsid w:val="00182090"/>
    <w:rsid w:val="00182C5A"/>
    <w:rsid w:val="0019044B"/>
    <w:rsid w:val="00190BC3"/>
    <w:rsid w:val="001919E0"/>
    <w:rsid w:val="001A7D40"/>
    <w:rsid w:val="001A7F6C"/>
    <w:rsid w:val="001B099C"/>
    <w:rsid w:val="001B26AE"/>
    <w:rsid w:val="001B3BC7"/>
    <w:rsid w:val="001C4CC4"/>
    <w:rsid w:val="001C6674"/>
    <w:rsid w:val="001C7AFA"/>
    <w:rsid w:val="001D1A4F"/>
    <w:rsid w:val="001D28E1"/>
    <w:rsid w:val="001D4F40"/>
    <w:rsid w:val="001D6383"/>
    <w:rsid w:val="001D731C"/>
    <w:rsid w:val="001E1B2F"/>
    <w:rsid w:val="001E4F91"/>
    <w:rsid w:val="001E613C"/>
    <w:rsid w:val="001F075D"/>
    <w:rsid w:val="001F10AE"/>
    <w:rsid w:val="001F21FD"/>
    <w:rsid w:val="00201117"/>
    <w:rsid w:val="00202CCE"/>
    <w:rsid w:val="00204178"/>
    <w:rsid w:val="00204D9B"/>
    <w:rsid w:val="00211D79"/>
    <w:rsid w:val="00212252"/>
    <w:rsid w:val="00213301"/>
    <w:rsid w:val="00213B9F"/>
    <w:rsid w:val="00220098"/>
    <w:rsid w:val="00222B49"/>
    <w:rsid w:val="002312CD"/>
    <w:rsid w:val="00231FD0"/>
    <w:rsid w:val="00233B5B"/>
    <w:rsid w:val="00234943"/>
    <w:rsid w:val="00234D95"/>
    <w:rsid w:val="00241592"/>
    <w:rsid w:val="00242ABF"/>
    <w:rsid w:val="0024354B"/>
    <w:rsid w:val="00262724"/>
    <w:rsid w:val="00264B2E"/>
    <w:rsid w:val="0026611A"/>
    <w:rsid w:val="00267DDD"/>
    <w:rsid w:val="0027103B"/>
    <w:rsid w:val="002715EF"/>
    <w:rsid w:val="0027482F"/>
    <w:rsid w:val="0027539B"/>
    <w:rsid w:val="00280039"/>
    <w:rsid w:val="00282E7D"/>
    <w:rsid w:val="002923DC"/>
    <w:rsid w:val="00296621"/>
    <w:rsid w:val="002A12CB"/>
    <w:rsid w:val="002A4C53"/>
    <w:rsid w:val="002A62C7"/>
    <w:rsid w:val="002B05E4"/>
    <w:rsid w:val="002B0E86"/>
    <w:rsid w:val="002B79D9"/>
    <w:rsid w:val="002C2167"/>
    <w:rsid w:val="002C4B29"/>
    <w:rsid w:val="002D3BFC"/>
    <w:rsid w:val="002D408E"/>
    <w:rsid w:val="002D7212"/>
    <w:rsid w:val="002E2822"/>
    <w:rsid w:val="002E6496"/>
    <w:rsid w:val="002F2B08"/>
    <w:rsid w:val="003038F3"/>
    <w:rsid w:val="00304044"/>
    <w:rsid w:val="00304908"/>
    <w:rsid w:val="003056F0"/>
    <w:rsid w:val="003067D9"/>
    <w:rsid w:val="0031521A"/>
    <w:rsid w:val="00323B48"/>
    <w:rsid w:val="0032489E"/>
    <w:rsid w:val="00337419"/>
    <w:rsid w:val="0034765D"/>
    <w:rsid w:val="00350D73"/>
    <w:rsid w:val="00352A1B"/>
    <w:rsid w:val="00363E85"/>
    <w:rsid w:val="0036403A"/>
    <w:rsid w:val="0036561E"/>
    <w:rsid w:val="00365808"/>
    <w:rsid w:val="00375818"/>
    <w:rsid w:val="00375A0A"/>
    <w:rsid w:val="00377224"/>
    <w:rsid w:val="00382CD6"/>
    <w:rsid w:val="003850E2"/>
    <w:rsid w:val="0038642F"/>
    <w:rsid w:val="00391DB5"/>
    <w:rsid w:val="00394705"/>
    <w:rsid w:val="003949E0"/>
    <w:rsid w:val="003961A2"/>
    <w:rsid w:val="003A12AD"/>
    <w:rsid w:val="003A15A8"/>
    <w:rsid w:val="003A5EAC"/>
    <w:rsid w:val="003A6F30"/>
    <w:rsid w:val="003A76A4"/>
    <w:rsid w:val="003B0689"/>
    <w:rsid w:val="003B2A3F"/>
    <w:rsid w:val="003B33FF"/>
    <w:rsid w:val="003B47F1"/>
    <w:rsid w:val="003B4DCD"/>
    <w:rsid w:val="003B7BAF"/>
    <w:rsid w:val="003C7DF3"/>
    <w:rsid w:val="003D2135"/>
    <w:rsid w:val="003D3CC8"/>
    <w:rsid w:val="003D4446"/>
    <w:rsid w:val="003D4447"/>
    <w:rsid w:val="003E6733"/>
    <w:rsid w:val="003E7538"/>
    <w:rsid w:val="003F0CE1"/>
    <w:rsid w:val="003F0DB9"/>
    <w:rsid w:val="003F4036"/>
    <w:rsid w:val="003F794F"/>
    <w:rsid w:val="00401AC4"/>
    <w:rsid w:val="004072F3"/>
    <w:rsid w:val="0042678B"/>
    <w:rsid w:val="004269DF"/>
    <w:rsid w:val="004311E0"/>
    <w:rsid w:val="004502E0"/>
    <w:rsid w:val="004547A3"/>
    <w:rsid w:val="0045525E"/>
    <w:rsid w:val="00461093"/>
    <w:rsid w:val="00461C18"/>
    <w:rsid w:val="0046743D"/>
    <w:rsid w:val="0047055B"/>
    <w:rsid w:val="00471C7F"/>
    <w:rsid w:val="00477072"/>
    <w:rsid w:val="00477E80"/>
    <w:rsid w:val="00480EAF"/>
    <w:rsid w:val="00483435"/>
    <w:rsid w:val="00483D5C"/>
    <w:rsid w:val="004878B5"/>
    <w:rsid w:val="004901DF"/>
    <w:rsid w:val="00491731"/>
    <w:rsid w:val="00491FEC"/>
    <w:rsid w:val="004955FC"/>
    <w:rsid w:val="004A2264"/>
    <w:rsid w:val="004A32D3"/>
    <w:rsid w:val="004A5D1C"/>
    <w:rsid w:val="004A6A07"/>
    <w:rsid w:val="004B11D9"/>
    <w:rsid w:val="004B2427"/>
    <w:rsid w:val="004B6A73"/>
    <w:rsid w:val="004C08C7"/>
    <w:rsid w:val="004C0BB2"/>
    <w:rsid w:val="004C22BD"/>
    <w:rsid w:val="004C293C"/>
    <w:rsid w:val="004C3788"/>
    <w:rsid w:val="004C4CA6"/>
    <w:rsid w:val="004D2434"/>
    <w:rsid w:val="004D5AD0"/>
    <w:rsid w:val="004D692A"/>
    <w:rsid w:val="004E1D01"/>
    <w:rsid w:val="004E5917"/>
    <w:rsid w:val="004E5E9E"/>
    <w:rsid w:val="004E5F8F"/>
    <w:rsid w:val="004E6593"/>
    <w:rsid w:val="004E7EDA"/>
    <w:rsid w:val="004F239D"/>
    <w:rsid w:val="004F7C3D"/>
    <w:rsid w:val="00503F13"/>
    <w:rsid w:val="00503F8B"/>
    <w:rsid w:val="00507C98"/>
    <w:rsid w:val="00510C98"/>
    <w:rsid w:val="0051120C"/>
    <w:rsid w:val="0051639C"/>
    <w:rsid w:val="0051737F"/>
    <w:rsid w:val="005174ED"/>
    <w:rsid w:val="00521049"/>
    <w:rsid w:val="0052243D"/>
    <w:rsid w:val="00522CB9"/>
    <w:rsid w:val="00523D2A"/>
    <w:rsid w:val="00524CB7"/>
    <w:rsid w:val="00526117"/>
    <w:rsid w:val="00532859"/>
    <w:rsid w:val="00533A5D"/>
    <w:rsid w:val="00535B67"/>
    <w:rsid w:val="005368D5"/>
    <w:rsid w:val="00540220"/>
    <w:rsid w:val="005411A5"/>
    <w:rsid w:val="0054223E"/>
    <w:rsid w:val="005473ED"/>
    <w:rsid w:val="005507B6"/>
    <w:rsid w:val="00552CA1"/>
    <w:rsid w:val="00555AF4"/>
    <w:rsid w:val="005561B3"/>
    <w:rsid w:val="00562D2F"/>
    <w:rsid w:val="005650B8"/>
    <w:rsid w:val="00565B35"/>
    <w:rsid w:val="00565CE9"/>
    <w:rsid w:val="00567A5F"/>
    <w:rsid w:val="00570092"/>
    <w:rsid w:val="00573489"/>
    <w:rsid w:val="00574283"/>
    <w:rsid w:val="00574F8B"/>
    <w:rsid w:val="00576794"/>
    <w:rsid w:val="005815AE"/>
    <w:rsid w:val="00583FDD"/>
    <w:rsid w:val="0058549F"/>
    <w:rsid w:val="00591BC2"/>
    <w:rsid w:val="00592DEB"/>
    <w:rsid w:val="00593D76"/>
    <w:rsid w:val="00595700"/>
    <w:rsid w:val="00597015"/>
    <w:rsid w:val="005A0E7E"/>
    <w:rsid w:val="005A1DEA"/>
    <w:rsid w:val="005A34CA"/>
    <w:rsid w:val="005B0263"/>
    <w:rsid w:val="005B1197"/>
    <w:rsid w:val="005B2B7E"/>
    <w:rsid w:val="005B4044"/>
    <w:rsid w:val="005B4491"/>
    <w:rsid w:val="005B5F97"/>
    <w:rsid w:val="005B66AC"/>
    <w:rsid w:val="005C0D21"/>
    <w:rsid w:val="005C40BA"/>
    <w:rsid w:val="005C5B1C"/>
    <w:rsid w:val="005C7018"/>
    <w:rsid w:val="005D0508"/>
    <w:rsid w:val="005D0986"/>
    <w:rsid w:val="005D287B"/>
    <w:rsid w:val="005D34A8"/>
    <w:rsid w:val="005E5025"/>
    <w:rsid w:val="005E62B5"/>
    <w:rsid w:val="005E6F7A"/>
    <w:rsid w:val="005E7C97"/>
    <w:rsid w:val="005F0B69"/>
    <w:rsid w:val="005F4D8A"/>
    <w:rsid w:val="005F58A6"/>
    <w:rsid w:val="005F5B33"/>
    <w:rsid w:val="005F74EB"/>
    <w:rsid w:val="00600C18"/>
    <w:rsid w:val="00602534"/>
    <w:rsid w:val="00604843"/>
    <w:rsid w:val="00604CE5"/>
    <w:rsid w:val="00605CCB"/>
    <w:rsid w:val="006071F7"/>
    <w:rsid w:val="00611026"/>
    <w:rsid w:val="00611493"/>
    <w:rsid w:val="006129B9"/>
    <w:rsid w:val="0061445A"/>
    <w:rsid w:val="0061645B"/>
    <w:rsid w:val="00617A57"/>
    <w:rsid w:val="006218A1"/>
    <w:rsid w:val="00624999"/>
    <w:rsid w:val="006269E0"/>
    <w:rsid w:val="00632B95"/>
    <w:rsid w:val="00633C00"/>
    <w:rsid w:val="0063675F"/>
    <w:rsid w:val="00637F5B"/>
    <w:rsid w:val="006414BA"/>
    <w:rsid w:val="00645F91"/>
    <w:rsid w:val="00650479"/>
    <w:rsid w:val="00652A25"/>
    <w:rsid w:val="006558EE"/>
    <w:rsid w:val="006559F7"/>
    <w:rsid w:val="00660F12"/>
    <w:rsid w:val="0066459C"/>
    <w:rsid w:val="00664BDF"/>
    <w:rsid w:val="0066628D"/>
    <w:rsid w:val="00670730"/>
    <w:rsid w:val="00675633"/>
    <w:rsid w:val="00677E68"/>
    <w:rsid w:val="006961A0"/>
    <w:rsid w:val="006A107E"/>
    <w:rsid w:val="006A467D"/>
    <w:rsid w:val="006A580E"/>
    <w:rsid w:val="006A5B47"/>
    <w:rsid w:val="006B329E"/>
    <w:rsid w:val="006B3559"/>
    <w:rsid w:val="006B52F8"/>
    <w:rsid w:val="006C1F5C"/>
    <w:rsid w:val="006C33FD"/>
    <w:rsid w:val="006C51B1"/>
    <w:rsid w:val="006C57F9"/>
    <w:rsid w:val="006C5CBE"/>
    <w:rsid w:val="006C770C"/>
    <w:rsid w:val="006D1BE5"/>
    <w:rsid w:val="006D6D29"/>
    <w:rsid w:val="006E1B51"/>
    <w:rsid w:val="006E7E38"/>
    <w:rsid w:val="006F0B05"/>
    <w:rsid w:val="006F5707"/>
    <w:rsid w:val="0070232F"/>
    <w:rsid w:val="00703212"/>
    <w:rsid w:val="00703467"/>
    <w:rsid w:val="00703C9D"/>
    <w:rsid w:val="00705493"/>
    <w:rsid w:val="007061EE"/>
    <w:rsid w:val="00710CD5"/>
    <w:rsid w:val="0071656B"/>
    <w:rsid w:val="0071665B"/>
    <w:rsid w:val="0072197F"/>
    <w:rsid w:val="00721E9A"/>
    <w:rsid w:val="00725643"/>
    <w:rsid w:val="00726495"/>
    <w:rsid w:val="00732AFB"/>
    <w:rsid w:val="007334B1"/>
    <w:rsid w:val="00733594"/>
    <w:rsid w:val="007352DB"/>
    <w:rsid w:val="00741951"/>
    <w:rsid w:val="00746D6F"/>
    <w:rsid w:val="00753BCA"/>
    <w:rsid w:val="00753E0D"/>
    <w:rsid w:val="0075471D"/>
    <w:rsid w:val="00754A3B"/>
    <w:rsid w:val="00763C78"/>
    <w:rsid w:val="007679A0"/>
    <w:rsid w:val="00773357"/>
    <w:rsid w:val="00783CC0"/>
    <w:rsid w:val="00787072"/>
    <w:rsid w:val="007908BA"/>
    <w:rsid w:val="00790CBC"/>
    <w:rsid w:val="0079554B"/>
    <w:rsid w:val="007974E7"/>
    <w:rsid w:val="007A24AB"/>
    <w:rsid w:val="007A37A2"/>
    <w:rsid w:val="007A3D22"/>
    <w:rsid w:val="007A61A3"/>
    <w:rsid w:val="007A777D"/>
    <w:rsid w:val="007B0130"/>
    <w:rsid w:val="007B0BE8"/>
    <w:rsid w:val="007B1DF1"/>
    <w:rsid w:val="007B3DAB"/>
    <w:rsid w:val="007B5ACC"/>
    <w:rsid w:val="007B6EED"/>
    <w:rsid w:val="007C54D1"/>
    <w:rsid w:val="007C74B9"/>
    <w:rsid w:val="007D4384"/>
    <w:rsid w:val="007E0B2E"/>
    <w:rsid w:val="007E5A8F"/>
    <w:rsid w:val="007E6E88"/>
    <w:rsid w:val="007F2EFB"/>
    <w:rsid w:val="008008B5"/>
    <w:rsid w:val="00801A2A"/>
    <w:rsid w:val="00812BE3"/>
    <w:rsid w:val="00813181"/>
    <w:rsid w:val="00814F65"/>
    <w:rsid w:val="00815150"/>
    <w:rsid w:val="00815647"/>
    <w:rsid w:val="00817441"/>
    <w:rsid w:val="00820F03"/>
    <w:rsid w:val="00821363"/>
    <w:rsid w:val="00822296"/>
    <w:rsid w:val="008247B8"/>
    <w:rsid w:val="00824E72"/>
    <w:rsid w:val="00827537"/>
    <w:rsid w:val="0083140C"/>
    <w:rsid w:val="00831546"/>
    <w:rsid w:val="00834E16"/>
    <w:rsid w:val="00836EF4"/>
    <w:rsid w:val="008416D7"/>
    <w:rsid w:val="00841FD1"/>
    <w:rsid w:val="008426F0"/>
    <w:rsid w:val="0084686B"/>
    <w:rsid w:val="0085170C"/>
    <w:rsid w:val="00854B24"/>
    <w:rsid w:val="00855492"/>
    <w:rsid w:val="00855C60"/>
    <w:rsid w:val="00860C1C"/>
    <w:rsid w:val="00861146"/>
    <w:rsid w:val="008632A5"/>
    <w:rsid w:val="00870D12"/>
    <w:rsid w:val="00872A91"/>
    <w:rsid w:val="008740DE"/>
    <w:rsid w:val="0087474C"/>
    <w:rsid w:val="00877E9A"/>
    <w:rsid w:val="00880B9F"/>
    <w:rsid w:val="00881BF0"/>
    <w:rsid w:val="00881C01"/>
    <w:rsid w:val="00882612"/>
    <w:rsid w:val="00883FD3"/>
    <w:rsid w:val="00886A71"/>
    <w:rsid w:val="008876D2"/>
    <w:rsid w:val="008A210B"/>
    <w:rsid w:val="008A26F0"/>
    <w:rsid w:val="008A30E8"/>
    <w:rsid w:val="008A59AA"/>
    <w:rsid w:val="008A6386"/>
    <w:rsid w:val="008B0405"/>
    <w:rsid w:val="008B62CC"/>
    <w:rsid w:val="008B6503"/>
    <w:rsid w:val="008C4CD5"/>
    <w:rsid w:val="008C60E4"/>
    <w:rsid w:val="008D139E"/>
    <w:rsid w:val="008D2A1D"/>
    <w:rsid w:val="008E17DC"/>
    <w:rsid w:val="008E6849"/>
    <w:rsid w:val="008F1759"/>
    <w:rsid w:val="008F2EC5"/>
    <w:rsid w:val="008F36E3"/>
    <w:rsid w:val="008F3D7C"/>
    <w:rsid w:val="008F5474"/>
    <w:rsid w:val="00905D78"/>
    <w:rsid w:val="00907452"/>
    <w:rsid w:val="00907FE2"/>
    <w:rsid w:val="009222B2"/>
    <w:rsid w:val="00923B9D"/>
    <w:rsid w:val="009303E9"/>
    <w:rsid w:val="00931744"/>
    <w:rsid w:val="00933A6E"/>
    <w:rsid w:val="009348FA"/>
    <w:rsid w:val="00935E8F"/>
    <w:rsid w:val="00940D9B"/>
    <w:rsid w:val="009421EB"/>
    <w:rsid w:val="00943384"/>
    <w:rsid w:val="0094376C"/>
    <w:rsid w:val="00944399"/>
    <w:rsid w:val="00947B94"/>
    <w:rsid w:val="00962351"/>
    <w:rsid w:val="009665FC"/>
    <w:rsid w:val="0096704F"/>
    <w:rsid w:val="00967FC9"/>
    <w:rsid w:val="009700CF"/>
    <w:rsid w:val="009705A1"/>
    <w:rsid w:val="00974DFC"/>
    <w:rsid w:val="009775E8"/>
    <w:rsid w:val="00983EDD"/>
    <w:rsid w:val="00984EB6"/>
    <w:rsid w:val="00985E28"/>
    <w:rsid w:val="00986A89"/>
    <w:rsid w:val="00986F10"/>
    <w:rsid w:val="00987210"/>
    <w:rsid w:val="00992C4A"/>
    <w:rsid w:val="00992CE7"/>
    <w:rsid w:val="0099370F"/>
    <w:rsid w:val="00993AD1"/>
    <w:rsid w:val="009951D2"/>
    <w:rsid w:val="009A2B6C"/>
    <w:rsid w:val="009A5972"/>
    <w:rsid w:val="009A7EBF"/>
    <w:rsid w:val="009B381B"/>
    <w:rsid w:val="009B4719"/>
    <w:rsid w:val="009B7C07"/>
    <w:rsid w:val="009C0573"/>
    <w:rsid w:val="009C26EB"/>
    <w:rsid w:val="009C2F11"/>
    <w:rsid w:val="009C5DFE"/>
    <w:rsid w:val="009D35C1"/>
    <w:rsid w:val="009D4CC6"/>
    <w:rsid w:val="009E22EB"/>
    <w:rsid w:val="009E3269"/>
    <w:rsid w:val="009E34DB"/>
    <w:rsid w:val="009F1A59"/>
    <w:rsid w:val="009F1FBF"/>
    <w:rsid w:val="009F3017"/>
    <w:rsid w:val="009F4D52"/>
    <w:rsid w:val="009F726F"/>
    <w:rsid w:val="00A03CD2"/>
    <w:rsid w:val="00A065C9"/>
    <w:rsid w:val="00A10C47"/>
    <w:rsid w:val="00A14488"/>
    <w:rsid w:val="00A17B7D"/>
    <w:rsid w:val="00A21010"/>
    <w:rsid w:val="00A21BCD"/>
    <w:rsid w:val="00A23247"/>
    <w:rsid w:val="00A238B7"/>
    <w:rsid w:val="00A24933"/>
    <w:rsid w:val="00A25C04"/>
    <w:rsid w:val="00A26863"/>
    <w:rsid w:val="00A26FD1"/>
    <w:rsid w:val="00A27CC6"/>
    <w:rsid w:val="00A32682"/>
    <w:rsid w:val="00A35E4A"/>
    <w:rsid w:val="00A43C9B"/>
    <w:rsid w:val="00A4797B"/>
    <w:rsid w:val="00A52709"/>
    <w:rsid w:val="00A52A73"/>
    <w:rsid w:val="00A54093"/>
    <w:rsid w:val="00A540A2"/>
    <w:rsid w:val="00A63052"/>
    <w:rsid w:val="00A66454"/>
    <w:rsid w:val="00A672EB"/>
    <w:rsid w:val="00A71F49"/>
    <w:rsid w:val="00A73087"/>
    <w:rsid w:val="00A76EA8"/>
    <w:rsid w:val="00A801A0"/>
    <w:rsid w:val="00A86C71"/>
    <w:rsid w:val="00A93B7B"/>
    <w:rsid w:val="00AA3459"/>
    <w:rsid w:val="00AA4670"/>
    <w:rsid w:val="00AA4F5C"/>
    <w:rsid w:val="00AA5AE9"/>
    <w:rsid w:val="00AA62C6"/>
    <w:rsid w:val="00AB1E0D"/>
    <w:rsid w:val="00AC5D8B"/>
    <w:rsid w:val="00AD11E7"/>
    <w:rsid w:val="00AD643E"/>
    <w:rsid w:val="00AD7674"/>
    <w:rsid w:val="00AD7A00"/>
    <w:rsid w:val="00AE1423"/>
    <w:rsid w:val="00AE1F57"/>
    <w:rsid w:val="00AE2264"/>
    <w:rsid w:val="00AE31B4"/>
    <w:rsid w:val="00AF16D7"/>
    <w:rsid w:val="00AF19E9"/>
    <w:rsid w:val="00AF3AC5"/>
    <w:rsid w:val="00AF494F"/>
    <w:rsid w:val="00AF6A6F"/>
    <w:rsid w:val="00B01E8C"/>
    <w:rsid w:val="00B02BC3"/>
    <w:rsid w:val="00B036F4"/>
    <w:rsid w:val="00B04851"/>
    <w:rsid w:val="00B0654E"/>
    <w:rsid w:val="00B06EDD"/>
    <w:rsid w:val="00B12446"/>
    <w:rsid w:val="00B17A3F"/>
    <w:rsid w:val="00B22E1F"/>
    <w:rsid w:val="00B2459A"/>
    <w:rsid w:val="00B26073"/>
    <w:rsid w:val="00B27A8B"/>
    <w:rsid w:val="00B3702A"/>
    <w:rsid w:val="00B44A1E"/>
    <w:rsid w:val="00B45256"/>
    <w:rsid w:val="00B45469"/>
    <w:rsid w:val="00B4790C"/>
    <w:rsid w:val="00B47B80"/>
    <w:rsid w:val="00B5032D"/>
    <w:rsid w:val="00B63947"/>
    <w:rsid w:val="00B65A9F"/>
    <w:rsid w:val="00B65AF3"/>
    <w:rsid w:val="00B675F0"/>
    <w:rsid w:val="00B67F7C"/>
    <w:rsid w:val="00B73193"/>
    <w:rsid w:val="00B73A18"/>
    <w:rsid w:val="00B774C8"/>
    <w:rsid w:val="00B811C6"/>
    <w:rsid w:val="00B86524"/>
    <w:rsid w:val="00B872E7"/>
    <w:rsid w:val="00B95DC0"/>
    <w:rsid w:val="00BA0021"/>
    <w:rsid w:val="00BA04C3"/>
    <w:rsid w:val="00BA12BC"/>
    <w:rsid w:val="00BA203A"/>
    <w:rsid w:val="00BA2556"/>
    <w:rsid w:val="00BA65FB"/>
    <w:rsid w:val="00BA681C"/>
    <w:rsid w:val="00BA7008"/>
    <w:rsid w:val="00BB3BDE"/>
    <w:rsid w:val="00BB3CCC"/>
    <w:rsid w:val="00BB488A"/>
    <w:rsid w:val="00BB688C"/>
    <w:rsid w:val="00BC2A1F"/>
    <w:rsid w:val="00BC2DE5"/>
    <w:rsid w:val="00BC66E9"/>
    <w:rsid w:val="00BC67A8"/>
    <w:rsid w:val="00BC6D3D"/>
    <w:rsid w:val="00BD1C61"/>
    <w:rsid w:val="00BD4509"/>
    <w:rsid w:val="00BE05D1"/>
    <w:rsid w:val="00BE0DBE"/>
    <w:rsid w:val="00BE44D7"/>
    <w:rsid w:val="00BE52C9"/>
    <w:rsid w:val="00BE63B3"/>
    <w:rsid w:val="00BF12A7"/>
    <w:rsid w:val="00BF19A3"/>
    <w:rsid w:val="00BF1D57"/>
    <w:rsid w:val="00BF2CD2"/>
    <w:rsid w:val="00BF3D45"/>
    <w:rsid w:val="00BF41DC"/>
    <w:rsid w:val="00BF4CAD"/>
    <w:rsid w:val="00BF4D8A"/>
    <w:rsid w:val="00C01CFE"/>
    <w:rsid w:val="00C02F14"/>
    <w:rsid w:val="00C045D8"/>
    <w:rsid w:val="00C1159D"/>
    <w:rsid w:val="00C15CCC"/>
    <w:rsid w:val="00C16D22"/>
    <w:rsid w:val="00C16D9A"/>
    <w:rsid w:val="00C2032E"/>
    <w:rsid w:val="00C215E2"/>
    <w:rsid w:val="00C22074"/>
    <w:rsid w:val="00C22469"/>
    <w:rsid w:val="00C23D53"/>
    <w:rsid w:val="00C25806"/>
    <w:rsid w:val="00C27DA7"/>
    <w:rsid w:val="00C31FDA"/>
    <w:rsid w:val="00C32969"/>
    <w:rsid w:val="00C35185"/>
    <w:rsid w:val="00C53181"/>
    <w:rsid w:val="00C60069"/>
    <w:rsid w:val="00C60552"/>
    <w:rsid w:val="00C6646E"/>
    <w:rsid w:val="00C66B45"/>
    <w:rsid w:val="00C70610"/>
    <w:rsid w:val="00C71A93"/>
    <w:rsid w:val="00C72083"/>
    <w:rsid w:val="00C813B9"/>
    <w:rsid w:val="00C81540"/>
    <w:rsid w:val="00C81946"/>
    <w:rsid w:val="00C820B7"/>
    <w:rsid w:val="00C8331F"/>
    <w:rsid w:val="00C83A1C"/>
    <w:rsid w:val="00C845D7"/>
    <w:rsid w:val="00C97658"/>
    <w:rsid w:val="00CA2C7C"/>
    <w:rsid w:val="00CA347A"/>
    <w:rsid w:val="00CA5C45"/>
    <w:rsid w:val="00CA628A"/>
    <w:rsid w:val="00CA7249"/>
    <w:rsid w:val="00CB0EE4"/>
    <w:rsid w:val="00CB3A9C"/>
    <w:rsid w:val="00CC360E"/>
    <w:rsid w:val="00CC4411"/>
    <w:rsid w:val="00CC543F"/>
    <w:rsid w:val="00CC77B9"/>
    <w:rsid w:val="00CD1717"/>
    <w:rsid w:val="00CD3720"/>
    <w:rsid w:val="00CD3AD8"/>
    <w:rsid w:val="00CE1CB2"/>
    <w:rsid w:val="00CE5DB2"/>
    <w:rsid w:val="00CE7D56"/>
    <w:rsid w:val="00CF05F7"/>
    <w:rsid w:val="00CF178C"/>
    <w:rsid w:val="00CF2ADE"/>
    <w:rsid w:val="00CF6CD0"/>
    <w:rsid w:val="00D02727"/>
    <w:rsid w:val="00D0300F"/>
    <w:rsid w:val="00D06086"/>
    <w:rsid w:val="00D1788C"/>
    <w:rsid w:val="00D20BFF"/>
    <w:rsid w:val="00D216D5"/>
    <w:rsid w:val="00D2468E"/>
    <w:rsid w:val="00D2469E"/>
    <w:rsid w:val="00D25A7C"/>
    <w:rsid w:val="00D31550"/>
    <w:rsid w:val="00D32B12"/>
    <w:rsid w:val="00D32F03"/>
    <w:rsid w:val="00D33257"/>
    <w:rsid w:val="00D333AD"/>
    <w:rsid w:val="00D350DD"/>
    <w:rsid w:val="00D36925"/>
    <w:rsid w:val="00D412C4"/>
    <w:rsid w:val="00D41C7C"/>
    <w:rsid w:val="00D43344"/>
    <w:rsid w:val="00D43E79"/>
    <w:rsid w:val="00D47655"/>
    <w:rsid w:val="00D523AC"/>
    <w:rsid w:val="00D539C6"/>
    <w:rsid w:val="00D56372"/>
    <w:rsid w:val="00D60DC6"/>
    <w:rsid w:val="00D61F4D"/>
    <w:rsid w:val="00D7332F"/>
    <w:rsid w:val="00D7401D"/>
    <w:rsid w:val="00D8071E"/>
    <w:rsid w:val="00D80DC4"/>
    <w:rsid w:val="00D81EFC"/>
    <w:rsid w:val="00D8766C"/>
    <w:rsid w:val="00D906CF"/>
    <w:rsid w:val="00D907F3"/>
    <w:rsid w:val="00D92946"/>
    <w:rsid w:val="00D968F0"/>
    <w:rsid w:val="00D96E09"/>
    <w:rsid w:val="00D96E48"/>
    <w:rsid w:val="00DA0FF1"/>
    <w:rsid w:val="00DA1419"/>
    <w:rsid w:val="00DA1E20"/>
    <w:rsid w:val="00DA2970"/>
    <w:rsid w:val="00DA75FF"/>
    <w:rsid w:val="00DB11AC"/>
    <w:rsid w:val="00DB3F06"/>
    <w:rsid w:val="00DB5AA9"/>
    <w:rsid w:val="00DB6723"/>
    <w:rsid w:val="00DC1D62"/>
    <w:rsid w:val="00DC3BA3"/>
    <w:rsid w:val="00DC5090"/>
    <w:rsid w:val="00DD1C67"/>
    <w:rsid w:val="00DD228E"/>
    <w:rsid w:val="00DD2B8A"/>
    <w:rsid w:val="00DD4530"/>
    <w:rsid w:val="00DD53CA"/>
    <w:rsid w:val="00DD7409"/>
    <w:rsid w:val="00DE145B"/>
    <w:rsid w:val="00DE6EBB"/>
    <w:rsid w:val="00DE6F60"/>
    <w:rsid w:val="00DF1192"/>
    <w:rsid w:val="00DF210A"/>
    <w:rsid w:val="00DF45B5"/>
    <w:rsid w:val="00DF5E8C"/>
    <w:rsid w:val="00DF7751"/>
    <w:rsid w:val="00DF7A7E"/>
    <w:rsid w:val="00E00498"/>
    <w:rsid w:val="00E00EE6"/>
    <w:rsid w:val="00E06BD5"/>
    <w:rsid w:val="00E1540A"/>
    <w:rsid w:val="00E2144A"/>
    <w:rsid w:val="00E21E1A"/>
    <w:rsid w:val="00E21F73"/>
    <w:rsid w:val="00E233A8"/>
    <w:rsid w:val="00E23EA1"/>
    <w:rsid w:val="00E32B01"/>
    <w:rsid w:val="00E331E1"/>
    <w:rsid w:val="00E34A28"/>
    <w:rsid w:val="00E44B64"/>
    <w:rsid w:val="00E4513D"/>
    <w:rsid w:val="00E50846"/>
    <w:rsid w:val="00E519C3"/>
    <w:rsid w:val="00E53D5A"/>
    <w:rsid w:val="00E56C5C"/>
    <w:rsid w:val="00E61558"/>
    <w:rsid w:val="00E6511F"/>
    <w:rsid w:val="00E713A5"/>
    <w:rsid w:val="00E718FA"/>
    <w:rsid w:val="00E81ED9"/>
    <w:rsid w:val="00E82027"/>
    <w:rsid w:val="00E83733"/>
    <w:rsid w:val="00E84195"/>
    <w:rsid w:val="00E85BC2"/>
    <w:rsid w:val="00E931C7"/>
    <w:rsid w:val="00E953CF"/>
    <w:rsid w:val="00E95E81"/>
    <w:rsid w:val="00E97E0E"/>
    <w:rsid w:val="00EA033B"/>
    <w:rsid w:val="00EA3ED5"/>
    <w:rsid w:val="00EA4F5A"/>
    <w:rsid w:val="00EA5400"/>
    <w:rsid w:val="00EB2ED2"/>
    <w:rsid w:val="00EB3872"/>
    <w:rsid w:val="00EB6F6C"/>
    <w:rsid w:val="00ED244E"/>
    <w:rsid w:val="00ED39AD"/>
    <w:rsid w:val="00ED4BA2"/>
    <w:rsid w:val="00ED5425"/>
    <w:rsid w:val="00ED5C94"/>
    <w:rsid w:val="00EF094D"/>
    <w:rsid w:val="00EF235F"/>
    <w:rsid w:val="00EF6BEF"/>
    <w:rsid w:val="00EF71C3"/>
    <w:rsid w:val="00F010EA"/>
    <w:rsid w:val="00F060B3"/>
    <w:rsid w:val="00F07A56"/>
    <w:rsid w:val="00F12D5A"/>
    <w:rsid w:val="00F21C3E"/>
    <w:rsid w:val="00F257C0"/>
    <w:rsid w:val="00F2618F"/>
    <w:rsid w:val="00F33D9B"/>
    <w:rsid w:val="00F359AE"/>
    <w:rsid w:val="00F37D69"/>
    <w:rsid w:val="00F40322"/>
    <w:rsid w:val="00F414CD"/>
    <w:rsid w:val="00F417F5"/>
    <w:rsid w:val="00F4684A"/>
    <w:rsid w:val="00F47BE2"/>
    <w:rsid w:val="00F63101"/>
    <w:rsid w:val="00F63665"/>
    <w:rsid w:val="00F65F70"/>
    <w:rsid w:val="00F76B0F"/>
    <w:rsid w:val="00F76F93"/>
    <w:rsid w:val="00F80872"/>
    <w:rsid w:val="00F84ED9"/>
    <w:rsid w:val="00F8632E"/>
    <w:rsid w:val="00F876EC"/>
    <w:rsid w:val="00F9293B"/>
    <w:rsid w:val="00F92FB9"/>
    <w:rsid w:val="00F93C7E"/>
    <w:rsid w:val="00FA3288"/>
    <w:rsid w:val="00FB2EBE"/>
    <w:rsid w:val="00FB6D2A"/>
    <w:rsid w:val="00FB7DB3"/>
    <w:rsid w:val="00FC20E6"/>
    <w:rsid w:val="00FC2ADE"/>
    <w:rsid w:val="00FC4F48"/>
    <w:rsid w:val="00FD11C9"/>
    <w:rsid w:val="00FD4A8C"/>
    <w:rsid w:val="00FD5B60"/>
    <w:rsid w:val="00FD76AE"/>
    <w:rsid w:val="00FD7897"/>
    <w:rsid w:val="00FE2994"/>
    <w:rsid w:val="00FE35F3"/>
    <w:rsid w:val="00FE5B7F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8521DE4A-B01E-431C-A2DC-AF06DC5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43D"/>
    <w:rPr>
      <w:sz w:val="24"/>
      <w:szCs w:val="24"/>
    </w:rPr>
  </w:style>
  <w:style w:type="paragraph" w:styleId="Cmsor1">
    <w:name w:val="heading 1"/>
    <w:basedOn w:val="Norml"/>
    <w:next w:val="Norml"/>
    <w:qFormat/>
    <w:rsid w:val="00EF0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7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6F0B05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msor6">
    <w:name w:val="heading 6"/>
    <w:basedOn w:val="Norml"/>
    <w:next w:val="Norml"/>
    <w:qFormat/>
    <w:rsid w:val="00E233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link w:val="Stlus1Char"/>
    <w:rsid w:val="004E5917"/>
    <w:pPr>
      <w:numPr>
        <w:numId w:val="1"/>
      </w:numPr>
    </w:pPr>
  </w:style>
  <w:style w:type="numbering" w:customStyle="1" w:styleId="Sajt">
    <w:name w:val="Saját"/>
    <w:rsid w:val="004E5917"/>
    <w:pPr>
      <w:numPr>
        <w:numId w:val="2"/>
      </w:numPr>
    </w:pPr>
  </w:style>
  <w:style w:type="paragraph" w:styleId="TJ1">
    <w:name w:val="toc 1"/>
    <w:aliases w:val="TJ 27"/>
    <w:basedOn w:val="Norml"/>
    <w:next w:val="Norml"/>
    <w:autoRedefine/>
    <w:uiPriority w:val="39"/>
    <w:rsid w:val="0075471D"/>
    <w:pPr>
      <w:widowControl w:val="0"/>
      <w:tabs>
        <w:tab w:val="left" w:pos="480"/>
        <w:tab w:val="right" w:leader="dot" w:pos="9059"/>
      </w:tabs>
      <w:suppressAutoHyphens/>
    </w:pPr>
    <w:rPr>
      <w:rFonts w:eastAsia="DejaVuSans"/>
      <w:bCs/>
      <w:kern w:val="24"/>
      <w:lang w:eastAsia="ar-SA"/>
    </w:rPr>
  </w:style>
  <w:style w:type="paragraph" w:styleId="TJ2">
    <w:name w:val="toc 2"/>
    <w:basedOn w:val="Norml"/>
    <w:uiPriority w:val="39"/>
    <w:rsid w:val="0016105C"/>
    <w:pPr>
      <w:widowControl w:val="0"/>
      <w:suppressAutoHyphens/>
      <w:spacing w:before="120"/>
      <w:ind w:left="240"/>
    </w:pPr>
    <w:rPr>
      <w:rFonts w:eastAsia="DejaVuSans"/>
      <w:iCs/>
      <w:kern w:val="1"/>
      <w:lang w:eastAsia="ar-SA"/>
    </w:rPr>
  </w:style>
  <w:style w:type="table" w:styleId="Rcsostblzat">
    <w:name w:val="Table Grid"/>
    <w:basedOn w:val="Normltblzat"/>
    <w:rsid w:val="0059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597015"/>
    <w:rPr>
      <w:sz w:val="20"/>
      <w:szCs w:val="20"/>
    </w:rPr>
  </w:style>
  <w:style w:type="character" w:styleId="Lbjegyzet-hivatkozs">
    <w:name w:val="footnote reference"/>
    <w:rsid w:val="00597015"/>
    <w:rPr>
      <w:vertAlign w:val="superscript"/>
    </w:rPr>
  </w:style>
  <w:style w:type="character" w:styleId="Jegyzethivatkozs">
    <w:name w:val="annotation reference"/>
    <w:rsid w:val="0047707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77072"/>
    <w:rPr>
      <w:sz w:val="20"/>
      <w:szCs w:val="20"/>
    </w:rPr>
  </w:style>
  <w:style w:type="paragraph" w:styleId="Buborkszveg">
    <w:name w:val="Balloon Text"/>
    <w:basedOn w:val="Norml"/>
    <w:semiHidden/>
    <w:rsid w:val="0047707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7707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7707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77072"/>
  </w:style>
  <w:style w:type="paragraph" w:styleId="Szvegtrzs3">
    <w:name w:val="Body Text 3"/>
    <w:basedOn w:val="Norml"/>
    <w:rsid w:val="006F0B05"/>
    <w:pPr>
      <w:spacing w:after="120"/>
    </w:pPr>
    <w:rPr>
      <w:sz w:val="16"/>
      <w:szCs w:val="16"/>
    </w:rPr>
  </w:style>
  <w:style w:type="paragraph" w:styleId="Szvegtrzs">
    <w:name w:val="Body Text"/>
    <w:basedOn w:val="Norml"/>
    <w:rsid w:val="006F0B05"/>
    <w:pPr>
      <w:spacing w:after="120"/>
    </w:pPr>
  </w:style>
  <w:style w:type="paragraph" w:styleId="TJ3">
    <w:name w:val="toc 3"/>
    <w:basedOn w:val="Norml"/>
    <w:next w:val="Norml"/>
    <w:autoRedefine/>
    <w:semiHidden/>
    <w:rsid w:val="000739D1"/>
    <w:pPr>
      <w:ind w:left="480"/>
    </w:pPr>
  </w:style>
  <w:style w:type="character" w:styleId="Hiperhivatkozs">
    <w:name w:val="Hyperlink"/>
    <w:uiPriority w:val="99"/>
    <w:rsid w:val="000739D1"/>
    <w:rPr>
      <w:color w:val="0000FF"/>
      <w:u w:val="single"/>
    </w:rPr>
  </w:style>
  <w:style w:type="paragraph" w:styleId="Vgjegyzetszvege">
    <w:name w:val="endnote text"/>
    <w:basedOn w:val="Norml"/>
    <w:semiHidden/>
    <w:rsid w:val="005A1DEA"/>
    <w:rPr>
      <w:sz w:val="20"/>
      <w:szCs w:val="20"/>
    </w:rPr>
  </w:style>
  <w:style w:type="character" w:styleId="Vgjegyzet-hivatkozs">
    <w:name w:val="endnote reference"/>
    <w:semiHidden/>
    <w:rsid w:val="005A1DEA"/>
    <w:rPr>
      <w:vertAlign w:val="superscript"/>
    </w:rPr>
  </w:style>
  <w:style w:type="character" w:customStyle="1" w:styleId="Vastag">
    <w:name w:val="Vastag"/>
    <w:rsid w:val="00204D9B"/>
    <w:rPr>
      <w:b/>
    </w:rPr>
  </w:style>
  <w:style w:type="paragraph" w:styleId="Megjegyzstrgya">
    <w:name w:val="annotation subject"/>
    <w:basedOn w:val="Jegyzetszveg"/>
    <w:next w:val="Jegyzetszveg"/>
    <w:semiHidden/>
    <w:rsid w:val="004C293C"/>
    <w:rPr>
      <w:b/>
      <w:bCs/>
    </w:rPr>
  </w:style>
  <w:style w:type="paragraph" w:styleId="Szvegtrzs2">
    <w:name w:val="Body Text 2"/>
    <w:basedOn w:val="Norml"/>
    <w:rsid w:val="00E233A8"/>
    <w:pPr>
      <w:spacing w:after="120" w:line="480" w:lineRule="auto"/>
    </w:pPr>
  </w:style>
  <w:style w:type="paragraph" w:customStyle="1" w:styleId="Stlus3">
    <w:name w:val="Stílus3"/>
    <w:link w:val="Stlus3Char"/>
    <w:rsid w:val="00E233A8"/>
    <w:pPr>
      <w:numPr>
        <w:ilvl w:val="1"/>
        <w:numId w:val="3"/>
      </w:numPr>
      <w:tabs>
        <w:tab w:val="clear" w:pos="1440"/>
        <w:tab w:val="num" w:pos="792"/>
        <w:tab w:val="left" w:leader="dot" w:pos="4500"/>
        <w:tab w:val="right" w:leader="dot" w:pos="9639"/>
      </w:tabs>
      <w:spacing w:line="360" w:lineRule="auto"/>
      <w:ind w:left="792" w:hanging="432"/>
    </w:pPr>
    <w:rPr>
      <w:sz w:val="24"/>
      <w:szCs w:val="24"/>
      <w:lang w:eastAsia="en-GB"/>
    </w:rPr>
  </w:style>
  <w:style w:type="character" w:customStyle="1" w:styleId="Stlus1Char">
    <w:name w:val="Stílus1 Char"/>
    <w:link w:val="Stlus1"/>
    <w:rsid w:val="00E233A8"/>
    <w:rPr>
      <w:sz w:val="24"/>
      <w:szCs w:val="24"/>
      <w:lang w:val="hu-HU" w:eastAsia="en-GB" w:bidi="ar-SA"/>
    </w:rPr>
  </w:style>
  <w:style w:type="character" w:customStyle="1" w:styleId="Stlus3Char">
    <w:name w:val="Stílus3 Char"/>
    <w:basedOn w:val="Stlus1Char"/>
    <w:link w:val="Stlus3"/>
    <w:rsid w:val="00E233A8"/>
    <w:rPr>
      <w:sz w:val="24"/>
      <w:szCs w:val="24"/>
      <w:lang w:val="hu-HU" w:eastAsia="en-GB" w:bidi="ar-SA"/>
    </w:rPr>
  </w:style>
  <w:style w:type="paragraph" w:styleId="NormlWeb">
    <w:name w:val="Normal (Web)"/>
    <w:basedOn w:val="Norml"/>
    <w:uiPriority w:val="99"/>
    <w:rsid w:val="004C3788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qFormat/>
    <w:rsid w:val="00391DB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Norml0">
    <w:name w:val="Norml"/>
    <w:rsid w:val="00391DB5"/>
    <w:rPr>
      <w:rFonts w:ascii="MS Sans Serif" w:hAnsi="MS Sans Serif"/>
    </w:rPr>
  </w:style>
  <w:style w:type="paragraph" w:customStyle="1" w:styleId="Default">
    <w:name w:val="Default"/>
    <w:rsid w:val="00841FD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JegyzetszvegChar">
    <w:name w:val="Jegyzetszöveg Char"/>
    <w:link w:val="Jegyzetszveg"/>
    <w:rsid w:val="008A59AA"/>
    <w:rPr>
      <w:lang w:val="hu-HU" w:eastAsia="hu-HU" w:bidi="ar-SA"/>
    </w:rPr>
  </w:style>
  <w:style w:type="paragraph" w:styleId="Szvegtrzsbehzssal">
    <w:name w:val="Body Text Indent"/>
    <w:basedOn w:val="Norml"/>
    <w:rsid w:val="0007770D"/>
    <w:pPr>
      <w:spacing w:after="120"/>
      <w:ind w:left="283"/>
    </w:pPr>
  </w:style>
  <w:style w:type="paragraph" w:styleId="Vltozat">
    <w:name w:val="Revision"/>
    <w:hidden/>
    <w:uiPriority w:val="99"/>
    <w:semiHidden/>
    <w:rsid w:val="00E519C3"/>
    <w:rPr>
      <w:sz w:val="24"/>
      <w:szCs w:val="24"/>
    </w:rPr>
  </w:style>
  <w:style w:type="character" w:customStyle="1" w:styleId="llbChar">
    <w:name w:val="Élőláb Char"/>
    <w:link w:val="llb"/>
    <w:uiPriority w:val="99"/>
    <w:rsid w:val="00E519C3"/>
    <w:rPr>
      <w:sz w:val="24"/>
      <w:szCs w:val="24"/>
    </w:rPr>
  </w:style>
  <w:style w:type="paragraph" w:customStyle="1" w:styleId="uj">
    <w:name w:val="uj"/>
    <w:basedOn w:val="Norml"/>
    <w:rsid w:val="0012652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26521"/>
  </w:style>
  <w:style w:type="character" w:customStyle="1" w:styleId="LbjegyzetszvegChar">
    <w:name w:val="Lábjegyzetszöveg Char"/>
    <w:link w:val="Lbjegyzetszveg"/>
    <w:rsid w:val="00567A5F"/>
  </w:style>
  <w:style w:type="numbering" w:customStyle="1" w:styleId="Sajt1">
    <w:name w:val="Saját1"/>
    <w:basedOn w:val="Nemlista"/>
    <w:rsid w:val="00567A5F"/>
    <w:pPr>
      <w:numPr>
        <w:numId w:val="2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0B127F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Nincstrkz">
    <w:name w:val="No Spacing"/>
    <w:uiPriority w:val="1"/>
    <w:qFormat/>
    <w:rsid w:val="004269DF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35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ossegimuvelodes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zossegimuvelodes.h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C564-59AB-4F45-A651-E9A82F38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32</Pages>
  <Words>4716</Words>
  <Characters>32542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intézmény neve</vt:lpstr>
    </vt:vector>
  </TitlesOfParts>
  <Company>Karinthy Frigyes ÁMK</Company>
  <LinksUpToDate>false</LinksUpToDate>
  <CharactersWithSpaces>37184</CharactersWithSpaces>
  <SharedDoc>false</SharedDoc>
  <HLinks>
    <vt:vector size="156" baseType="variant">
      <vt:variant>
        <vt:i4>7012454</vt:i4>
      </vt:variant>
      <vt:variant>
        <vt:i4>147</vt:i4>
      </vt:variant>
      <vt:variant>
        <vt:i4>0</vt:i4>
      </vt:variant>
      <vt:variant>
        <vt:i4>5</vt:i4>
      </vt:variant>
      <vt:variant>
        <vt:lpwstr>http://www.nmi.hu/</vt:lpwstr>
      </vt:variant>
      <vt:variant>
        <vt:lpwstr/>
      </vt:variant>
      <vt:variant>
        <vt:i4>7012454</vt:i4>
      </vt:variant>
      <vt:variant>
        <vt:i4>144</vt:i4>
      </vt:variant>
      <vt:variant>
        <vt:i4>0</vt:i4>
      </vt:variant>
      <vt:variant>
        <vt:i4>5</vt:i4>
      </vt:variant>
      <vt:variant>
        <vt:lpwstr>http://www.nmi.hu/</vt:lpwstr>
      </vt:variant>
      <vt:variant>
        <vt:lpwstr/>
      </vt:variant>
      <vt:variant>
        <vt:i4>7012454</vt:i4>
      </vt:variant>
      <vt:variant>
        <vt:i4>141</vt:i4>
      </vt:variant>
      <vt:variant>
        <vt:i4>0</vt:i4>
      </vt:variant>
      <vt:variant>
        <vt:i4>5</vt:i4>
      </vt:variant>
      <vt:variant>
        <vt:lpwstr>http://www.nmi.hu/</vt:lpwstr>
      </vt:variant>
      <vt:variant>
        <vt:lpwstr/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_Toc410727653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_Toc410727652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_Toc410727651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_Toc410727650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_Toc410727649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_Toc410727648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_Toc410727647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_Toc410727646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_Toc410727645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_Toc410727644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_Toc410727643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_Toc410727642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_Toc410727641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_Toc410727640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_Toc410727639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_Toc410727638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_Toc410727637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_Toc410727636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_Toc410727635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_Toc410727634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_Toc410727633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_Toc410727632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_Toc410727631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intézmény neve</dc:title>
  <dc:creator>Emília</dc:creator>
  <cp:lastModifiedBy>Varga Marietta</cp:lastModifiedBy>
  <cp:revision>17</cp:revision>
  <cp:lastPrinted>2017-05-12T14:20:00Z</cp:lastPrinted>
  <dcterms:created xsi:type="dcterms:W3CDTF">2017-05-12T14:16:00Z</dcterms:created>
  <dcterms:modified xsi:type="dcterms:W3CDTF">2018-03-21T13:00:00Z</dcterms:modified>
</cp:coreProperties>
</file>